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771" w:rsidRDefault="007A7771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8B5FC6" w:rsidRDefault="008B5FC6" w:rsidP="008B5FC6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8B5FC6" w:rsidRPr="008B5FC6" w:rsidRDefault="008B5FC6" w:rsidP="008B5FC6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  <w:r>
        <w:rPr>
          <w:szCs w:val="24"/>
        </w:rPr>
        <w:t xml:space="preserve">                                                               </w:t>
      </w:r>
      <w:r>
        <w:rPr>
          <w:szCs w:val="24"/>
          <w:lang w:val="ru-RU"/>
        </w:rPr>
        <w:t xml:space="preserve">    </w:t>
      </w: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02.09.2025</w:t>
      </w:r>
      <w:r>
        <w:rPr>
          <w:b w:val="0"/>
          <w:i w:val="0"/>
          <w:szCs w:val="24"/>
        </w:rPr>
        <w:t xml:space="preserve"> № </w:t>
      </w:r>
      <w:r>
        <w:rPr>
          <w:b w:val="0"/>
          <w:i w:val="0"/>
          <w:szCs w:val="24"/>
          <w:lang w:val="ru-RU"/>
        </w:rPr>
        <w:t>1174</w:t>
      </w:r>
      <w:r>
        <w:rPr>
          <w:b w:val="0"/>
          <w:i w:val="0"/>
          <w:szCs w:val="24"/>
        </w:rPr>
        <w:t>-О</w:t>
      </w:r>
    </w:p>
    <w:p w:rsidR="007A7771" w:rsidRDefault="007A7771">
      <w:pPr>
        <w:spacing w:line="240" w:lineRule="auto"/>
        <w:ind w:left="567" w:firstLine="5529"/>
        <w:jc w:val="left"/>
        <w:rPr>
          <w:szCs w:val="28"/>
          <w:lang w:val="ru-RU"/>
        </w:rPr>
      </w:pPr>
    </w:p>
    <w:p w:rsidR="007A7771" w:rsidRDefault="007A7771">
      <w:pPr>
        <w:ind w:firstLine="0"/>
        <w:rPr>
          <w:bCs/>
          <w:szCs w:val="24"/>
        </w:rPr>
      </w:pPr>
    </w:p>
    <w:p w:rsidR="007A7771" w:rsidRDefault="008B5FC6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7A7771" w:rsidRDefault="008B5FC6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7A7771" w:rsidRDefault="008B5FC6">
      <w:pPr>
        <w:ind w:firstLine="567"/>
        <w:rPr>
          <w:bCs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color w:val="000000"/>
          <w:szCs w:val="28"/>
        </w:rPr>
        <w:t xml:space="preserve">«В» - головний спеціаліст </w:t>
      </w:r>
      <w:r>
        <w:rPr>
          <w:szCs w:val="28"/>
        </w:rPr>
        <w:t xml:space="preserve"> відділу контролю за правильністю нарахування житлових субсидій та пільг  управління пенсійного забезпечення, надання страхових виплат, соціальних послуг, житлових субсидій та пільг - 4 посади, </w:t>
      </w:r>
      <w:r>
        <w:t xml:space="preserve"> (просп. </w:t>
      </w:r>
      <w:proofErr w:type="spellStart"/>
      <w:r>
        <w:t>Берестейський</w:t>
      </w:r>
      <w:proofErr w:type="spellEnd"/>
      <w:r>
        <w:t>, 50)</w:t>
      </w:r>
    </w:p>
    <w:tbl>
      <w:tblPr>
        <w:tblW w:w="9782" w:type="dxa"/>
        <w:tblInd w:w="-92" w:type="dxa"/>
        <w:tblLayout w:type="fixed"/>
        <w:tblLook w:val="04A0"/>
      </w:tblPr>
      <w:tblGrid>
        <w:gridCol w:w="538"/>
        <w:gridCol w:w="51"/>
        <w:gridCol w:w="2920"/>
        <w:gridCol w:w="20"/>
        <w:gridCol w:w="15"/>
        <w:gridCol w:w="6238"/>
      </w:tblGrid>
      <w:tr w:rsidR="007A777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771" w:rsidRDefault="008B5FC6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7A7771"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771" w:rsidRDefault="008B5FC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771" w:rsidRDefault="008B5FC6">
            <w:pPr>
              <w:pStyle w:val="rvps2"/>
              <w:shd w:val="clear" w:color="auto" w:fill="FFFFFF"/>
              <w:spacing w:beforeAutospacing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1.</w:t>
            </w:r>
            <w: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Здійснення практичного застосування чинного законодавства з питань призначення (перерахунку) </w:t>
            </w:r>
            <w:r>
              <w:rPr>
                <w:sz w:val="28"/>
                <w:szCs w:val="28"/>
              </w:rPr>
              <w:t>житлових субсидій  та пільг на оплату житлово-комунальних послуг, придбання твердого та рідкого пічного побутового палива і скрапленого газу.</w:t>
            </w:r>
          </w:p>
          <w:p w:rsidR="007A7771" w:rsidRDefault="008B5FC6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2.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Забезпечення </w:t>
            </w:r>
            <w:r>
              <w:rPr>
                <w:color w:val="000000"/>
                <w:szCs w:val="28"/>
              </w:rPr>
              <w:t>перевірки рішення про призначення  або про відмову в призначенні субсидій в терміни передбачені чинним законодавством</w:t>
            </w:r>
            <w:r>
              <w:rPr>
                <w:szCs w:val="28"/>
              </w:rPr>
              <w:t>.</w:t>
            </w:r>
          </w:p>
          <w:p w:rsidR="007A7771" w:rsidRDefault="008B5FC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3. </w:t>
            </w:r>
            <w:r>
              <w:rPr>
                <w:szCs w:val="28"/>
                <w:shd w:val="clear" w:color="auto" w:fill="FFFFFF"/>
              </w:rPr>
              <w:t xml:space="preserve">Здійснення перевірки </w:t>
            </w:r>
            <w:r>
              <w:rPr>
                <w:szCs w:val="28"/>
              </w:rPr>
              <w:t>призначених (перерахунок)  пільг на оплату житлово-комунальних послуг, придбання твердого та рідкого пічного побу</w:t>
            </w:r>
            <w:r>
              <w:rPr>
                <w:szCs w:val="28"/>
              </w:rPr>
              <w:t>тового палива і скрапленого газу.</w:t>
            </w:r>
          </w:p>
          <w:p w:rsidR="007A7771" w:rsidRDefault="008B5FC6">
            <w:pPr>
              <w:ind w:firstLine="0"/>
              <w:rPr>
                <w:szCs w:val="28"/>
              </w:rPr>
            </w:pPr>
            <w:r>
              <w:rPr>
                <w:color w:val="2A2928"/>
                <w:szCs w:val="28"/>
              </w:rPr>
              <w:t xml:space="preserve">4. </w:t>
            </w:r>
            <w:r>
              <w:rPr>
                <w:szCs w:val="28"/>
              </w:rPr>
              <w:t>Здійснення перевірки  права на отримання пільг окремим категоріям громадян з  урахуванням середньомісячного сукупного доходу сім’ї.</w:t>
            </w:r>
          </w:p>
          <w:p w:rsidR="007A7771" w:rsidRDefault="008B5FC6">
            <w:pPr>
              <w:spacing w:line="240" w:lineRule="auto"/>
              <w:ind w:firstLine="0"/>
            </w:pPr>
            <w:r>
              <w:t>5. Здійснення перевірки, поданої громадянами інформації для надання пільг та житлових с</w:t>
            </w:r>
            <w:r>
              <w:t>убсидій.</w:t>
            </w:r>
          </w:p>
          <w:p w:rsidR="007A7771" w:rsidRDefault="008B5FC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6.</w:t>
            </w:r>
            <w:r>
              <w:t xml:space="preserve"> </w:t>
            </w:r>
            <w:r>
              <w:rPr>
                <w:szCs w:val="28"/>
              </w:rPr>
              <w:t>Забезпечення захисту персональних даних, що стосується осіб, які мають право на пільги та житлові субсидії та членів їх сім’ї.</w:t>
            </w:r>
            <w:bookmarkStart w:id="3" w:name="_GoBack"/>
            <w:bookmarkEnd w:id="3"/>
          </w:p>
          <w:p w:rsidR="007A7771" w:rsidRDefault="008B5FC6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  <w:r>
              <w:rPr>
                <w:szCs w:val="28"/>
              </w:rPr>
              <w:t>7.</w:t>
            </w:r>
            <w:r>
              <w:t xml:space="preserve"> Виконання обов’язків у разі відсутності з поважних причин (відпустка, хвороба, тощо) іншого головного спеціаліста відповідної кваліфікації та нести відповідальність за їх невиконання;  виконання додаткових завдань </w:t>
            </w:r>
            <w:r>
              <w:lastRenderedPageBreak/>
              <w:t>безпосереднього керівника відділу.</w:t>
            </w:r>
          </w:p>
        </w:tc>
      </w:tr>
      <w:tr w:rsidR="007A7771"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771" w:rsidRDefault="008B5FC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 оплати праці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7771" w:rsidRDefault="008B5FC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>
              <w:rPr>
                <w:color w:val="000000"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7A7771" w:rsidRDefault="008B5FC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7A7771" w:rsidRDefault="008B5FC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</w:t>
            </w:r>
            <w:r>
              <w:rPr>
                <w:bCs/>
                <w:szCs w:val="28"/>
              </w:rPr>
              <w:t>и «Про державний Бюджет України на 2024 рік;</w:t>
            </w:r>
          </w:p>
          <w:p w:rsidR="007A7771" w:rsidRDefault="008B5FC6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7A7771" w:rsidRDefault="007A7771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7A7771">
        <w:trPr>
          <w:trHeight w:val="240"/>
        </w:trPr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771" w:rsidRDefault="008B5FC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7A7771" w:rsidRDefault="008B5FC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7A7771" w:rsidRDefault="008B5FC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771" w:rsidRDefault="008B5FC6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7A7771" w:rsidRDefault="008B5FC6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</w:t>
            </w:r>
            <w:r>
              <w:t>люється випробування строком від 1 до 6 місяців;</w:t>
            </w:r>
          </w:p>
          <w:p w:rsidR="007A7771" w:rsidRDefault="008B5FC6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</w:t>
            </w:r>
            <w:r>
              <w:t>и.</w:t>
            </w:r>
          </w:p>
          <w:p w:rsidR="007A7771" w:rsidRDefault="007A7771">
            <w:pPr>
              <w:pStyle w:val="af1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7A7771">
        <w:trPr>
          <w:trHeight w:val="154"/>
        </w:trPr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771" w:rsidRDefault="008B5FC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771" w:rsidRDefault="008B5FC6">
            <w:pPr>
              <w:pStyle w:val="af1"/>
              <w:spacing w:before="0" w:line="240" w:lineRule="auto"/>
              <w:ind w:firstLine="0"/>
              <w:jc w:val="left"/>
              <w:rPr>
                <w:lang w:val="ru-RU"/>
              </w:rPr>
            </w:pPr>
            <w:r>
              <w:t xml:space="preserve">Резюме кандидатів приймаються у визначений термін до 15.00  на електронну адресу: </w:t>
            </w:r>
            <w:hyperlink r:id="rId8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7A7771" w:rsidRDefault="007A7771">
            <w:pPr>
              <w:pStyle w:val="af1"/>
              <w:spacing w:before="0" w:line="240" w:lineRule="auto"/>
              <w:ind w:firstLine="0"/>
              <w:jc w:val="left"/>
              <w:rPr>
                <w:lang w:val="ru-RU"/>
              </w:rPr>
            </w:pPr>
          </w:p>
          <w:p w:rsidR="007A7771" w:rsidRDefault="008B5FC6">
            <w:pPr>
              <w:pStyle w:val="af1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</w:t>
            </w:r>
            <w:r>
              <w:t>оцінки та розвитку персоналу управління по роботі з персоналом ГУ ПФУ в м. Києві</w:t>
            </w:r>
          </w:p>
          <w:p w:rsidR="007A7771" w:rsidRDefault="008B5FC6">
            <w:pPr>
              <w:pStyle w:val="af1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7A777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771" w:rsidRDefault="008B5FC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7A7771" w:rsidRDefault="007A777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7A7771" w:rsidRDefault="008B5FC6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7A7771" w:rsidRDefault="007A777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7A7771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771" w:rsidRDefault="008B5FC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771" w:rsidRDefault="008B5FC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7771" w:rsidRDefault="008B5FC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</w:t>
            </w:r>
            <w:r>
              <w:rPr>
                <w:color w:val="000000"/>
              </w:rPr>
              <w:t>молодшого бакалавра, бакалавра</w:t>
            </w:r>
          </w:p>
        </w:tc>
      </w:tr>
      <w:tr w:rsidR="007A7771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771" w:rsidRDefault="008B5FC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771" w:rsidRDefault="008B5FC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771" w:rsidRDefault="008B5FC6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Не потребує </w:t>
            </w:r>
          </w:p>
        </w:tc>
      </w:tr>
      <w:tr w:rsidR="007A7771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771" w:rsidRDefault="008B5FC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771" w:rsidRDefault="008B5FC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771" w:rsidRDefault="008B5FC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7A7771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771" w:rsidRDefault="008B5FC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7A7771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771" w:rsidRDefault="008B5FC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lastRenderedPageBreak/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771" w:rsidRDefault="008B5FC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7A7771">
        <w:trPr>
          <w:trHeight w:val="311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771" w:rsidRDefault="008B5FC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771" w:rsidRDefault="008B5FC6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Якісне </w:t>
            </w:r>
            <w:r>
              <w:rPr>
                <w:color w:val="000000"/>
                <w:szCs w:val="28"/>
              </w:rPr>
              <w:t>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771" w:rsidRDefault="008B5FC6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7A7771" w:rsidRDefault="008B5FC6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7A7771" w:rsidRDefault="008B5FC6">
            <w:pPr>
              <w:pStyle w:val="afa"/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</w:t>
            </w:r>
            <w:r>
              <w:rPr>
                <w:color w:val="000000"/>
                <w:szCs w:val="28"/>
              </w:rPr>
              <w:t>шляхів досягнення</w:t>
            </w:r>
          </w:p>
        </w:tc>
      </w:tr>
      <w:tr w:rsidR="007A7771">
        <w:trPr>
          <w:trHeight w:val="540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771" w:rsidRDefault="008B5FC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771" w:rsidRDefault="008B5FC6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771" w:rsidRDefault="008B5FC6">
            <w:pPr>
              <w:widowControl w:val="0"/>
              <w:numPr>
                <w:ilvl w:val="0"/>
                <w:numId w:val="3"/>
              </w:numPr>
              <w:suppressAutoHyphens w:val="0"/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</w:t>
            </w:r>
            <w:r>
              <w:rPr>
                <w:color w:val="000000"/>
                <w:szCs w:val="28"/>
              </w:rPr>
              <w:t>н</w:t>
            </w:r>
            <w:r>
              <w:rPr>
                <w:color w:val="000000"/>
                <w:szCs w:val="28"/>
              </w:rPr>
              <w:t>ня своїх посадових обов'язків з дотриманням строків та встановлених процедур;</w:t>
            </w:r>
          </w:p>
          <w:p w:rsidR="007A7771" w:rsidRDefault="008B5FC6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</w:t>
            </w:r>
            <w:r>
              <w:rPr>
                <w:color w:val="000000"/>
                <w:szCs w:val="28"/>
              </w:rPr>
              <w:t>відповідальність за можливі наслідки реалізації таких рішень;</w:t>
            </w:r>
          </w:p>
          <w:p w:rsidR="007A7771" w:rsidRDefault="008B5FC6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7A7771">
        <w:trPr>
          <w:trHeight w:val="2203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771" w:rsidRDefault="008B5FC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771" w:rsidRDefault="008B5FC6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771" w:rsidRDefault="008B5FC6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розуміння ваги свого внеску у загальний результат (структурного підрозділу/ державного </w:t>
            </w:r>
            <w:r>
              <w:rPr>
                <w:color w:val="000000"/>
                <w:szCs w:val="28"/>
              </w:rPr>
              <w:t xml:space="preserve"> органу);</w:t>
            </w:r>
          </w:p>
          <w:p w:rsidR="007A7771" w:rsidRDefault="008B5FC6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7A7771" w:rsidRDefault="008B5FC6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7A7771" w:rsidRDefault="008B5FC6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7A7771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771" w:rsidRDefault="007A7771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7A7771" w:rsidRDefault="008B5FC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7A7771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771" w:rsidRDefault="008B5FC6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771" w:rsidRDefault="008B5FC6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7A7771">
        <w:trPr>
          <w:trHeight w:val="9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771" w:rsidRDefault="008B5FC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771" w:rsidRDefault="008B5FC6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 xml:space="preserve">Знання </w:t>
            </w:r>
            <w:r>
              <w:rPr>
                <w:bCs/>
                <w:color w:val="auto"/>
                <w:sz w:val="28"/>
                <w:lang w:eastAsia="ru-RU"/>
              </w:rPr>
              <w:t>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771" w:rsidRDefault="008B5FC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7A7771" w:rsidRDefault="008B5FC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7A7771" w:rsidRDefault="008B5FC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7A7771" w:rsidRDefault="008B5FC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7A7771" w:rsidRDefault="008B5FC6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color w:val="000000"/>
                <w:szCs w:val="28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7A7771" w:rsidRDefault="008B5FC6">
            <w:pPr>
              <w:pStyle w:val="cs66e64e55"/>
              <w:spacing w:beforeAutospacing="0" w:afterAutospacing="0"/>
              <w:jc w:val="both"/>
              <w:rPr>
                <w:szCs w:val="28"/>
              </w:rPr>
            </w:pPr>
            <w:r>
              <w:rPr>
                <w:sz w:val="28"/>
                <w:szCs w:val="28"/>
                <w:lang w:eastAsia="uk-UA"/>
              </w:rPr>
              <w:t xml:space="preserve">- Закон </w:t>
            </w:r>
            <w:proofErr w:type="spellStart"/>
            <w:r>
              <w:rPr>
                <w:sz w:val="28"/>
                <w:szCs w:val="28"/>
                <w:lang w:eastAsia="uk-UA"/>
              </w:rPr>
              <w:t>України</w:t>
            </w:r>
            <w:proofErr w:type="spellEnd"/>
            <w:r>
              <w:rPr>
                <w:sz w:val="28"/>
                <w:szCs w:val="28"/>
                <w:lang w:eastAsia="uk-UA"/>
              </w:rPr>
              <w:t xml:space="preserve"> “Про </w:t>
            </w:r>
            <w:proofErr w:type="spellStart"/>
            <w:r>
              <w:rPr>
                <w:sz w:val="28"/>
                <w:szCs w:val="28"/>
                <w:lang w:eastAsia="uk-UA"/>
              </w:rPr>
              <w:t>захист</w:t>
            </w:r>
            <w:proofErr w:type="spellEnd"/>
            <w:r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uk-UA"/>
              </w:rPr>
              <w:t>персональних</w:t>
            </w:r>
            <w:proofErr w:type="spellEnd"/>
            <w:r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uk-UA"/>
              </w:rPr>
              <w:t>даних</w:t>
            </w:r>
            <w:proofErr w:type="spellEnd"/>
            <w:r>
              <w:rPr>
                <w:sz w:val="28"/>
                <w:szCs w:val="28"/>
                <w:lang w:eastAsia="uk-UA"/>
              </w:rPr>
              <w:t>”.</w:t>
            </w:r>
          </w:p>
        </w:tc>
      </w:tr>
      <w:tr w:rsidR="007A7771">
        <w:trPr>
          <w:trHeight w:val="149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771" w:rsidRDefault="008B5FC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771" w:rsidRDefault="008B5FC6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 xml:space="preserve">Знання </w:t>
            </w:r>
            <w:r>
              <w:rPr>
                <w:bCs/>
                <w:color w:val="auto"/>
                <w:sz w:val="28"/>
                <w:lang w:eastAsia="ru-RU"/>
              </w:rPr>
              <w:t>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771" w:rsidRDefault="008B5FC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7A7771" w:rsidRDefault="008B5FC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загальнообов’язкове державне пенсійне страхування»;</w:t>
            </w:r>
          </w:p>
          <w:p w:rsidR="007A7771" w:rsidRDefault="008B5FC6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7A7771" w:rsidRDefault="008B5FC6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</w:t>
            </w:r>
            <w:r>
              <w:rPr>
                <w:szCs w:val="28"/>
                <w:lang w:eastAsia="uk-UA"/>
              </w:rPr>
              <w:t>утрішньо переміщених осіб»;</w:t>
            </w:r>
          </w:p>
          <w:p w:rsidR="007A7771" w:rsidRDefault="008B5FC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державну службу»;</w:t>
            </w:r>
          </w:p>
          <w:p w:rsidR="007A7771" w:rsidRDefault="008B5FC6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lastRenderedPageBreak/>
              <w:t>- Закон України «Про гарантії держави щодо виконання судових рішень»</w:t>
            </w:r>
          </w:p>
          <w:p w:rsidR="007A7771" w:rsidRDefault="007A7771">
            <w:pPr>
              <w:spacing w:after="165" w:line="240" w:lineRule="auto"/>
              <w:ind w:firstLine="0"/>
              <w:rPr>
                <w:szCs w:val="28"/>
              </w:rPr>
            </w:pPr>
          </w:p>
        </w:tc>
      </w:tr>
    </w:tbl>
    <w:p w:rsidR="007A7771" w:rsidRDefault="007A7771">
      <w:pPr>
        <w:pStyle w:val="af1"/>
        <w:ind w:firstLine="0"/>
        <w:rPr>
          <w:bCs/>
          <w:szCs w:val="28"/>
        </w:rPr>
      </w:pPr>
    </w:p>
    <w:sectPr w:rsidR="007A7771" w:rsidSect="007A7771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7771" w:rsidRDefault="007A7771" w:rsidP="007A7771">
      <w:pPr>
        <w:spacing w:line="240" w:lineRule="auto"/>
      </w:pPr>
      <w:r>
        <w:separator/>
      </w:r>
    </w:p>
  </w:endnote>
  <w:endnote w:type="continuationSeparator" w:id="0">
    <w:p w:rsidR="007A7771" w:rsidRDefault="007A7771" w:rsidP="007A777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7771" w:rsidRDefault="007A7771" w:rsidP="007A7771">
      <w:pPr>
        <w:spacing w:line="240" w:lineRule="auto"/>
      </w:pPr>
      <w:r>
        <w:separator/>
      </w:r>
    </w:p>
  </w:footnote>
  <w:footnote w:type="continuationSeparator" w:id="0">
    <w:p w:rsidR="007A7771" w:rsidRDefault="007A7771" w:rsidP="007A777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771" w:rsidRDefault="007A7771">
    <w:r>
      <w:pict>
        <v:shape id="Рамка1" o:spid="_x0000_s1026" style="position:absolute;left:0;text-align:left;margin-left:0;margin-top:-140.25pt;width:140.25pt;height:140.2pt;z-index:251657216;mso-wrap-style:none;mso-position-horizontal:center;mso-position-horizontal-relative:margin;v-text-anchor:middle" coordsize="4951,4949" o:allowincell="f" path="m4950,4948l,4948,,,4950,r,4948e" filled="f" stroked="f" strokecolor="#3465a4">
          <v:fill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771" w:rsidRDefault="007A7771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-1857.6pt;width:309.9pt;height:122.5pt;z-index:251658240;mso-position-horizontal:center;mso-position-horizontal-relative:margin" coordsize="10935,4324" o:allowincell="f" path="m10934,4323l10934,r,4323l,4323,,e" filled="f" stroked="f" strokecolor="#3465a4">
          <v:fill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771" w:rsidRDefault="007A7771">
    <w:pPr>
      <w:pStyle w:val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6259BD"/>
    <w:multiLevelType w:val="multilevel"/>
    <w:tmpl w:val="E2289388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31BB04F5"/>
    <w:multiLevelType w:val="multilevel"/>
    <w:tmpl w:val="D4B2405A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">
    <w:nsid w:val="38BB232B"/>
    <w:multiLevelType w:val="multilevel"/>
    <w:tmpl w:val="CDE8C9D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3">
    <w:nsid w:val="68B6681E"/>
    <w:multiLevelType w:val="multilevel"/>
    <w:tmpl w:val="41B8B2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7A7771"/>
    <w:rsid w:val="007A7771"/>
    <w:rsid w:val="008B5F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unhideWhenUsed/>
    <w:qFormat/>
    <w:rsid w:val="00D953C5"/>
    <w:pPr>
      <w:keepNext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1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A059C"/>
  </w:style>
  <w:style w:type="character" w:customStyle="1" w:styleId="a8">
    <w:name w:val="Основной текст с отступом Знак"/>
    <w:basedOn w:val="a0"/>
    <w:link w:val="BodyTextIndented"/>
    <w:qFormat/>
    <w:rsid w:val="003A19DB"/>
    <w:rPr>
      <w:sz w:val="28"/>
    </w:rPr>
  </w:style>
  <w:style w:type="character" w:customStyle="1" w:styleId="a9">
    <w:name w:val="Підзаголовок Знак"/>
    <w:basedOn w:val="a0"/>
    <w:link w:val="aa"/>
    <w:uiPriority w:val="99"/>
    <w:qFormat/>
    <w:rsid w:val="003A19DB"/>
    <w:rPr>
      <w:b/>
      <w:sz w:val="28"/>
    </w:rPr>
  </w:style>
  <w:style w:type="character" w:styleId="ab">
    <w:name w:val="Hyperlink"/>
    <w:uiPriority w:val="99"/>
    <w:rsid w:val="006332B7"/>
    <w:rPr>
      <w:color w:val="000080"/>
      <w:u w:val="single"/>
    </w:rPr>
  </w:style>
  <w:style w:type="character" w:customStyle="1" w:styleId="32">
    <w:name w:val="Заголовок 3 Знак"/>
    <w:basedOn w:val="a0"/>
    <w:link w:val="310"/>
    <w:qFormat/>
    <w:rsid w:val="00F11DCB"/>
    <w:rPr>
      <w:b/>
      <w:i/>
      <w:sz w:val="28"/>
      <w:lang w:eastAsia="ru-RU"/>
    </w:rPr>
  </w:style>
  <w:style w:type="character" w:customStyle="1" w:styleId="311">
    <w:name w:val="Заголовок 3 Знак1"/>
    <w:basedOn w:val="a0"/>
    <w:qFormat/>
    <w:rsid w:val="00D953C5"/>
    <w:rPr>
      <w:rFonts w:asciiTheme="majorHAnsi" w:eastAsiaTheme="majorEastAsia" w:hAnsiTheme="majorHAnsi" w:cstheme="majorBidi"/>
      <w:b/>
      <w:bCs/>
      <w:color w:val="4F81BD" w:themeColor="accent1"/>
      <w:sz w:val="28"/>
      <w:lang w:eastAsia="ru-RU"/>
    </w:rPr>
  </w:style>
  <w:style w:type="paragraph" w:customStyle="1" w:styleId="ac">
    <w:name w:val="Заголовок"/>
    <w:basedOn w:val="a"/>
    <w:next w:val="a6"/>
    <w:qFormat/>
    <w:rsid w:val="006332B7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6332B7"/>
    <w:rPr>
      <w:rFonts w:cs="Lucida Sans"/>
    </w:rPr>
  </w:style>
  <w:style w:type="paragraph" w:styleId="ae">
    <w:name w:val="caption"/>
    <w:basedOn w:val="a"/>
    <w:qFormat/>
    <w:rsid w:val="007A777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6332B7"/>
    <w:pPr>
      <w:suppressLineNumbers/>
    </w:pPr>
    <w:rPr>
      <w:rFonts w:cs="Lucida Sans"/>
    </w:rPr>
  </w:style>
  <w:style w:type="paragraph" w:customStyle="1" w:styleId="11">
    <w:name w:val="Заголовок 1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21">
    <w:name w:val="Заголовок 21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310">
    <w:name w:val="Заголовок 31"/>
    <w:basedOn w:val="a"/>
    <w:next w:val="a"/>
    <w:link w:val="32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41">
    <w:name w:val="Заголовок 41"/>
    <w:basedOn w:val="a"/>
    <w:next w:val="a"/>
    <w:qFormat/>
    <w:rsid w:val="00A0742F"/>
    <w:pPr>
      <w:keepNext/>
      <w:spacing w:before="120"/>
      <w:ind w:left="567"/>
      <w:outlineLvl w:val="3"/>
    </w:pPr>
  </w:style>
  <w:style w:type="paragraph" w:customStyle="1" w:styleId="user">
    <w:name w:val="Заголовок (user)"/>
    <w:basedOn w:val="a"/>
    <w:next w:val="a6"/>
    <w:qFormat/>
    <w:rsid w:val="00A87E7E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10">
    <w:name w:val="Назва об'єкта1"/>
    <w:basedOn w:val="a"/>
    <w:qFormat/>
    <w:rsid w:val="006332B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user0">
    <w:name w:val="Покажчик (user)"/>
    <w:basedOn w:val="a"/>
    <w:qFormat/>
    <w:rsid w:val="00A87E7E"/>
    <w:pPr>
      <w:suppressLineNumbers/>
    </w:pPr>
    <w:rPr>
      <w:rFonts w:cs="Lucida Sans"/>
    </w:rPr>
  </w:style>
  <w:style w:type="paragraph" w:customStyle="1" w:styleId="caption1">
    <w:name w:val="caption1"/>
    <w:basedOn w:val="a"/>
    <w:qFormat/>
    <w:rsid w:val="006332B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0">
    <w:name w:val="Верхній і нижній колонтитули"/>
    <w:basedOn w:val="a"/>
    <w:qFormat/>
    <w:rsid w:val="006332B7"/>
  </w:style>
  <w:style w:type="paragraph" w:customStyle="1" w:styleId="user1">
    <w:name w:val="Верхній і нижній колонтитули (user)"/>
    <w:basedOn w:val="a"/>
    <w:qFormat/>
    <w:rsid w:val="00A87E7E"/>
  </w:style>
  <w:style w:type="paragraph" w:customStyle="1" w:styleId="12">
    <w:name w:val="Нижній колонтитул1"/>
    <w:basedOn w:val="a"/>
    <w:qFormat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1">
    <w:name w:val="Верхній колонтитул1"/>
    <w:basedOn w:val="a"/>
    <w:link w:val="a7"/>
    <w:uiPriority w:val="99"/>
    <w:qFormat/>
    <w:rsid w:val="00A0742F"/>
    <w:pPr>
      <w:tabs>
        <w:tab w:val="center" w:pos="4153"/>
        <w:tab w:val="right" w:pos="8306"/>
      </w:tabs>
    </w:pPr>
  </w:style>
  <w:style w:type="paragraph" w:customStyle="1" w:styleId="13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2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BodyTextIndented">
    <w:name w:val="Body Text;Indented"/>
    <w:basedOn w:val="a"/>
    <w:link w:val="a8"/>
    <w:qFormat/>
    <w:rsid w:val="003A19DB"/>
    <w:pPr>
      <w:spacing w:line="240" w:lineRule="auto"/>
      <w:ind w:left="5103" w:firstLine="0"/>
    </w:pPr>
  </w:style>
  <w:style w:type="paragraph" w:styleId="aa">
    <w:name w:val="Subtitle"/>
    <w:basedOn w:val="a"/>
    <w:link w:val="a9"/>
    <w:uiPriority w:val="99"/>
    <w:qFormat/>
    <w:rsid w:val="003A19DB"/>
    <w:pPr>
      <w:spacing w:line="240" w:lineRule="auto"/>
      <w:ind w:firstLine="0"/>
      <w:jc w:val="center"/>
    </w:pPr>
    <w:rPr>
      <w:b/>
    </w:rPr>
  </w:style>
  <w:style w:type="paragraph" w:customStyle="1" w:styleId="cse2a94784">
    <w:name w:val="cse2a94784"/>
    <w:basedOn w:val="a"/>
    <w:qFormat/>
    <w:rsid w:val="00827A9A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827A9A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afb">
    <w:name w:val="Вміст рамки"/>
    <w:basedOn w:val="a"/>
    <w:qFormat/>
    <w:rsid w:val="006332B7"/>
  </w:style>
  <w:style w:type="paragraph" w:styleId="afc">
    <w:name w:val="header"/>
    <w:basedOn w:val="af0"/>
    <w:rsid w:val="007A7771"/>
  </w:style>
  <w:style w:type="numbering" w:customStyle="1" w:styleId="afd">
    <w:name w:val="Без маркерів"/>
    <w:uiPriority w:val="99"/>
    <w:semiHidden/>
    <w:unhideWhenUsed/>
    <w:qFormat/>
    <w:rsid w:val="006332B7"/>
  </w:style>
  <w:style w:type="numbering" w:customStyle="1" w:styleId="user2">
    <w:name w:val="Без маркерів (user)"/>
    <w:uiPriority w:val="99"/>
    <w:semiHidden/>
    <w:unhideWhenUsed/>
    <w:qFormat/>
    <w:rsid w:val="00A87E7E"/>
  </w:style>
  <w:style w:type="table" w:styleId="afe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713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7E3DB0-8F67-4769-ADFE-1C44673AF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4</Pages>
  <Words>3255</Words>
  <Characters>1856</Characters>
  <Application>Microsoft Office Word</Application>
  <DocSecurity>0</DocSecurity>
  <Lines>15</Lines>
  <Paragraphs>10</Paragraphs>
  <ScaleCrop>false</ScaleCrop>
  <Company>KMU</Company>
  <LinksUpToDate>false</LinksUpToDate>
  <CharactersWithSpaces>5101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101</cp:revision>
  <cp:lastPrinted>2020-07-03T07:18:00Z</cp:lastPrinted>
  <dcterms:created xsi:type="dcterms:W3CDTF">2021-04-07T07:31:00Z</dcterms:created>
  <dcterms:modified xsi:type="dcterms:W3CDTF">2025-09-02T14:19:00Z</dcterms:modified>
  <dc:language>uk-UA</dc:language>
</cp:coreProperties>
</file>