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E8" w:rsidRDefault="00EA13E8" w:rsidP="00EA13E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A13E8" w:rsidRDefault="00EA13E8" w:rsidP="00EA13E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E3054B" w:rsidRPr="00EA13E8" w:rsidRDefault="00E3054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E3054B" w:rsidRDefault="00EA13E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                           </w:t>
      </w:r>
    </w:p>
    <w:p w:rsidR="00E3054B" w:rsidRDefault="00E3054B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E3054B" w:rsidRDefault="00E3054B">
      <w:pPr>
        <w:ind w:firstLine="0"/>
        <w:jc w:val="center"/>
        <w:rPr>
          <w:bCs/>
          <w:szCs w:val="28"/>
        </w:rPr>
      </w:pPr>
    </w:p>
    <w:p w:rsidR="00E3054B" w:rsidRDefault="00EA13E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E3054B" w:rsidRDefault="00EA13E8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проведення добору 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</w:t>
      </w:r>
      <w:r>
        <w:t>виконання бюджету та бюджетно-фінансової звітності</w:t>
      </w:r>
      <w:r>
        <w:rPr>
          <w:szCs w:val="28"/>
        </w:rPr>
        <w:t xml:space="preserve"> фінансово-економічного управління – 1 посада</w:t>
      </w:r>
    </w:p>
    <w:p w:rsidR="00E3054B" w:rsidRDefault="00EA13E8">
      <w:pPr>
        <w:ind w:firstLine="0"/>
        <w:jc w:val="center"/>
      </w:pPr>
      <w:r>
        <w:t xml:space="preserve"> (</w:t>
      </w:r>
      <w:r>
        <w:rPr>
          <w:szCs w:val="24"/>
        </w:rPr>
        <w:t xml:space="preserve">вул. </w:t>
      </w:r>
      <w:proofErr w:type="spellStart"/>
      <w:r>
        <w:rPr>
          <w:szCs w:val="24"/>
        </w:rPr>
        <w:t>Бульварно-Кудрявська</w:t>
      </w:r>
      <w:proofErr w:type="spellEnd"/>
      <w:r>
        <w:rPr>
          <w:szCs w:val="24"/>
        </w:rPr>
        <w:t>, 16</w:t>
      </w:r>
      <w:r>
        <w:t>)</w:t>
      </w:r>
    </w:p>
    <w:tbl>
      <w:tblPr>
        <w:tblW w:w="9610" w:type="dxa"/>
        <w:tblInd w:w="363" w:type="dxa"/>
        <w:tblLayout w:type="fixed"/>
        <w:tblLook w:val="04A0"/>
      </w:tblPr>
      <w:tblGrid>
        <w:gridCol w:w="540"/>
        <w:gridCol w:w="52"/>
        <w:gridCol w:w="2922"/>
        <w:gridCol w:w="13"/>
        <w:gridCol w:w="18"/>
        <w:gridCol w:w="6065"/>
      </w:tblGrid>
      <w:tr w:rsidR="00E3054B"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3054B">
        <w:trPr>
          <w:trHeight w:val="1232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afterAutospacing="0"/>
              <w:ind w:left="35" w:firstLine="19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 xml:space="preserve">Здійснення контролю за достовірністю та повному обсязі ведення та відображення бухгалтерського та аналітичного обліку операцій фінансової діяльності з дотриманням норм «Порядку складання типових </w:t>
            </w:r>
            <w:r>
              <w:rPr>
                <w:sz w:val="28"/>
                <w:szCs w:val="28"/>
              </w:rPr>
              <w:t>форм меморіальних ордерів та інших облікових регістрів суб’єктів державного сектору, затверджених наказом Міністерства Фінансів України від 08.09.2017 року № 755» з виплати пенсій, одноразової грошової допомоги та допомоги на поховання  цивільним пенсіонер</w:t>
            </w:r>
            <w:r>
              <w:rPr>
                <w:sz w:val="28"/>
                <w:szCs w:val="28"/>
              </w:rPr>
              <w:t>ам, військовослужбовцям, особам начальницького та рядового складу органів внутрішніх справ та членам їх сімей, пенсіонерам іноземних держав, які проживають в Україні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</w:p>
          <w:p w:rsidR="00E3054B" w:rsidRDefault="00EA13E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afterAutospacing="0"/>
              <w:ind w:left="3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Здійснення щоденного опрацювання банківських виписок по розрахункових рахунках, </w:t>
            </w:r>
            <w:r>
              <w:rPr>
                <w:sz w:val="28"/>
                <w:szCs w:val="28"/>
              </w:rPr>
              <w:t>відкритих на користь Головного управління, для забезпечення обліку надходжень та витрат.</w:t>
            </w:r>
          </w:p>
          <w:p w:rsidR="00E3054B" w:rsidRDefault="00EA13E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afterAutospacing="0"/>
              <w:ind w:left="35" w:firstLine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Проведення аналізу оперативних даних щодо стану фінансування виплат пенсій пенсіонерам, які отримують пенсію згідно Міжнародних договорів, та подавати інформацію до Пе</w:t>
            </w:r>
            <w:r>
              <w:rPr>
                <w:color w:val="000000"/>
                <w:sz w:val="28"/>
                <w:szCs w:val="28"/>
              </w:rPr>
              <w:t>нсійного Фонду України.</w:t>
            </w:r>
          </w:p>
          <w:p w:rsidR="00E3054B" w:rsidRDefault="00EA13E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afterAutospacing="0"/>
              <w:ind w:left="3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 роботи із забезпечення фінансування пенсійних виплат пенсіонерам, яким призначена пенсія згідно Міжнародних договорів  та здійснення прийому громадян, які отримують пенсію згідно Міжнародних договорів.</w:t>
            </w:r>
          </w:p>
          <w:p w:rsidR="00E3054B" w:rsidRDefault="00EA13E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Autospacing="0" w:afterAutospacing="0"/>
              <w:ind w:left="35" w:firstLine="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Здійснення своєчасн</w:t>
            </w:r>
            <w:r>
              <w:rPr>
                <w:sz w:val="28"/>
                <w:szCs w:val="28"/>
              </w:rPr>
              <w:t xml:space="preserve">е перерахування утримань з пенсій на користь підприємств, організацій, фізичних осіб, установ у яких особи перебувають на повному державному утриманні. Формування платіжних інструкцій та їх перевірці (відповідності інформації з первинними документами) для </w:t>
            </w:r>
            <w:r>
              <w:rPr>
                <w:sz w:val="28"/>
                <w:szCs w:val="28"/>
              </w:rPr>
              <w:t>перерахування коштів.</w:t>
            </w:r>
          </w:p>
          <w:p w:rsidR="00E3054B" w:rsidRDefault="00EA13E8">
            <w:pPr>
              <w:pStyle w:val="afa"/>
              <w:numPr>
                <w:ilvl w:val="0"/>
                <w:numId w:val="2"/>
              </w:numPr>
              <w:spacing w:before="280"/>
              <w:ind w:left="35" w:firstLine="19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установленому</w:t>
            </w:r>
            <w:proofErr w:type="spellEnd"/>
            <w:r>
              <w:rPr>
                <w:sz w:val="28"/>
                <w:szCs w:val="28"/>
              </w:rPr>
              <w:t xml:space="preserve"> порядку </w:t>
            </w:r>
            <w:proofErr w:type="spellStart"/>
            <w:r>
              <w:rPr>
                <w:sz w:val="28"/>
                <w:szCs w:val="28"/>
              </w:rPr>
              <w:t>взаємодіє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іншими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структурними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ідрозділами</w:t>
            </w:r>
            <w:proofErr w:type="spellEnd"/>
            <w:r>
              <w:rPr>
                <w:sz w:val="28"/>
                <w:szCs w:val="28"/>
              </w:rPr>
              <w:t xml:space="preserve"> Головного </w:t>
            </w:r>
            <w:proofErr w:type="spellStart"/>
            <w:r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взаємодіє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питаннях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що</w:t>
            </w:r>
            <w:proofErr w:type="spellEnd"/>
            <w:r>
              <w:rPr>
                <w:sz w:val="28"/>
                <w:szCs w:val="28"/>
              </w:rPr>
              <w:t xml:space="preserve"> належать до </w:t>
            </w:r>
            <w:proofErr w:type="spellStart"/>
            <w:r>
              <w:rPr>
                <w:sz w:val="28"/>
                <w:szCs w:val="28"/>
              </w:rPr>
              <w:t>його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компетенції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підприємствами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установами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організаціями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E3054B" w:rsidRDefault="00EA13E8">
            <w:pPr>
              <w:pStyle w:val="afa"/>
              <w:numPr>
                <w:ilvl w:val="0"/>
                <w:numId w:val="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Організовування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діловодст</w:t>
            </w:r>
            <w:r>
              <w:rPr>
                <w:sz w:val="28"/>
                <w:szCs w:val="28"/>
              </w:rPr>
              <w:t>ва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відділі</w:t>
            </w:r>
            <w:proofErr w:type="spellEnd"/>
            <w:r>
              <w:rPr>
                <w:sz w:val="28"/>
                <w:szCs w:val="28"/>
              </w:rPr>
              <w:t xml:space="preserve"> через систему «</w:t>
            </w:r>
            <w:proofErr w:type="spellStart"/>
            <w:r>
              <w:rPr>
                <w:sz w:val="28"/>
                <w:szCs w:val="28"/>
              </w:rPr>
              <w:t>Електронний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Документообіг</w:t>
            </w:r>
            <w:proofErr w:type="spellEnd"/>
            <w:r>
              <w:rPr>
                <w:sz w:val="28"/>
                <w:szCs w:val="28"/>
              </w:rPr>
              <w:t>» (ІКІС ПФУ</w:t>
            </w:r>
            <w:proofErr w:type="gramStart"/>
            <w:r>
              <w:rPr>
                <w:sz w:val="28"/>
                <w:szCs w:val="28"/>
              </w:rPr>
              <w:t xml:space="preserve"> )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E3054B" w:rsidRDefault="00EA13E8">
            <w:pPr>
              <w:pStyle w:val="afa"/>
              <w:numPr>
                <w:ilvl w:val="0"/>
                <w:numId w:val="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Розглядання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звернення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ідприємств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організацій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посадових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осіб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запити</w:t>
            </w:r>
            <w:proofErr w:type="spellEnd"/>
            <w:r>
              <w:rPr>
                <w:sz w:val="28"/>
                <w:szCs w:val="28"/>
              </w:rPr>
              <w:t xml:space="preserve"> та на </w:t>
            </w:r>
            <w:proofErr w:type="spellStart"/>
            <w:r>
              <w:rPr>
                <w:sz w:val="28"/>
                <w:szCs w:val="28"/>
              </w:rPr>
              <w:t>інформацію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листи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готувати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проєкти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відповідей</w:t>
            </w:r>
            <w:proofErr w:type="spellEnd"/>
            <w:r>
              <w:rPr>
                <w:sz w:val="28"/>
                <w:szCs w:val="28"/>
              </w:rPr>
              <w:t xml:space="preserve"> за результатами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розгляду</w:t>
            </w:r>
            <w:proofErr w:type="spellEnd"/>
            <w:r>
              <w:rPr>
                <w:sz w:val="28"/>
                <w:szCs w:val="28"/>
              </w:rPr>
              <w:t xml:space="preserve">, в межах </w:t>
            </w:r>
            <w:proofErr w:type="spellStart"/>
            <w:r>
              <w:rPr>
                <w:sz w:val="28"/>
                <w:szCs w:val="28"/>
              </w:rPr>
              <w:t>своїх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повноваже</w:t>
            </w:r>
            <w:r>
              <w:rPr>
                <w:sz w:val="28"/>
                <w:szCs w:val="28"/>
              </w:rPr>
              <w:t>нь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Дотримання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законодавства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інформацію</w:t>
            </w:r>
            <w:proofErr w:type="spellEnd"/>
            <w:r>
              <w:rPr>
                <w:sz w:val="28"/>
                <w:szCs w:val="28"/>
              </w:rPr>
              <w:t xml:space="preserve">, доступ до </w:t>
            </w:r>
            <w:proofErr w:type="spellStart"/>
            <w:r>
              <w:rPr>
                <w:sz w:val="28"/>
                <w:szCs w:val="28"/>
              </w:rPr>
              <w:t>публічної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інформації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персональних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даних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вимог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законодавства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запобігання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корупції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3054B" w:rsidRDefault="00EA13E8">
            <w:pPr>
              <w:pStyle w:val="afa"/>
              <w:numPr>
                <w:ilvl w:val="0"/>
                <w:numId w:val="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інших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доручень</w:t>
            </w:r>
            <w:proofErr w:type="spellEnd"/>
            <w:r>
              <w:rPr>
                <w:sz w:val="28"/>
                <w:szCs w:val="28"/>
              </w:rPr>
              <w:t xml:space="preserve"> начальника </w:t>
            </w:r>
            <w:proofErr w:type="spellStart"/>
            <w:r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- головного бухгалтера, заступника начальника </w:t>
            </w:r>
            <w:proofErr w:type="spellStart"/>
            <w:r>
              <w:rPr>
                <w:sz w:val="28"/>
                <w:szCs w:val="28"/>
              </w:rPr>
              <w:t>управлін</w:t>
            </w:r>
            <w:r>
              <w:rPr>
                <w:sz w:val="28"/>
                <w:szCs w:val="28"/>
              </w:rPr>
              <w:t>ня</w:t>
            </w:r>
            <w:proofErr w:type="spellEnd"/>
            <w:r>
              <w:rPr>
                <w:sz w:val="28"/>
                <w:szCs w:val="28"/>
              </w:rPr>
              <w:t xml:space="preserve">, начальника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 xml:space="preserve"> та заступника начальника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3054B" w:rsidRDefault="00EA13E8">
            <w:pPr>
              <w:pStyle w:val="afa"/>
              <w:numPr>
                <w:ilvl w:val="0"/>
                <w:numId w:val="2"/>
              </w:numPr>
              <w:spacing w:after="280"/>
              <w:ind w:left="35" w:firstLine="19"/>
              <w:jc w:val="both"/>
            </w:pPr>
            <w:proofErr w:type="spellStart"/>
            <w:r>
              <w:rPr>
                <w:sz w:val="28"/>
                <w:szCs w:val="28"/>
              </w:rPr>
              <w:t>Заміщення</w:t>
            </w:r>
            <w:proofErr w:type="spellEnd"/>
            <w:r>
              <w:rPr>
                <w:sz w:val="28"/>
                <w:szCs w:val="28"/>
              </w:rPr>
              <w:t xml:space="preserve">, в порядку </w:t>
            </w:r>
            <w:proofErr w:type="spellStart"/>
            <w:r>
              <w:rPr>
                <w:sz w:val="28"/>
                <w:szCs w:val="28"/>
              </w:rPr>
              <w:t>визначеному</w:t>
            </w:r>
            <w:proofErr w:type="spellEnd"/>
            <w:r>
              <w:rPr>
                <w:sz w:val="28"/>
                <w:szCs w:val="28"/>
              </w:rPr>
              <w:t xml:space="preserve"> начальником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інших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працівників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>ідділу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разі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відсутності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E3054B"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54B" w:rsidRDefault="00EA13E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15 996 грн. згідно із класифікацією посад;</w:t>
            </w:r>
          </w:p>
          <w:p w:rsidR="00E3054B" w:rsidRDefault="00EA13E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доплати, </w:t>
            </w:r>
            <w:r>
              <w:rPr>
                <w:rStyle w:val="csd2c743de"/>
                <w:color w:val="000000"/>
                <w:sz w:val="28"/>
                <w:szCs w:val="28"/>
              </w:rPr>
              <w:t>компенсації відповідно до статті 52 Закону України «Про державну службу»;</w:t>
            </w:r>
          </w:p>
          <w:p w:rsidR="00E3054B" w:rsidRDefault="00EA13E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3054B" w:rsidRDefault="00EA13E8">
            <w:pPr>
              <w:pStyle w:val="cs66e64e55"/>
              <w:spacing w:beforeAutospacing="0" w:afterAutospacing="0"/>
              <w:jc w:val="both"/>
              <w:rPr>
                <w:bCs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</w:t>
            </w:r>
            <w:r>
              <w:rPr>
                <w:rStyle w:val="csd2c743de"/>
                <w:color w:val="000000"/>
                <w:sz w:val="28"/>
                <w:szCs w:val="28"/>
              </w:rPr>
              <w:t>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E3054B">
        <w:trPr>
          <w:trHeight w:val="915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</w:t>
            </w:r>
            <w:r>
              <w:rPr>
                <w:rStyle w:val="csd2c743de"/>
                <w:color w:val="000000"/>
                <w:sz w:val="28"/>
                <w:szCs w:val="28"/>
              </w:rPr>
              <w:t>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E3054B" w:rsidRDefault="00EA13E8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E3054B" w:rsidRDefault="00EA13E8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прийняття на роботу призовників, </w:t>
            </w:r>
            <w:r>
              <w:rPr>
                <w:rStyle w:val="csd2c743de"/>
                <w:color w:val="000000"/>
                <w:szCs w:val="28"/>
              </w:rPr>
              <w:t>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E3054B">
        <w:trPr>
          <w:trHeight w:val="154"/>
        </w:trPr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</w:t>
            </w:r>
            <w:r>
              <w:t>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3054B" w:rsidRDefault="00E3054B">
            <w:pPr>
              <w:pStyle w:val="af2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E3054B" w:rsidRDefault="00EA13E8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3054B" w:rsidRDefault="00EA13E8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3054B"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E3054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54B" w:rsidRDefault="00EA13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E3054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3054B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Володіння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державною мовою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3054B">
        <w:trPr>
          <w:trHeight w:val="509"/>
        </w:trPr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3054B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3054B" w:rsidRDefault="00EA13E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3054B" w:rsidRDefault="00EA13E8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</w:t>
            </w: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3054B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3054B" w:rsidRDefault="00EA13E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</w:t>
            </w:r>
            <w:r>
              <w:rPr>
                <w:color w:val="000000"/>
                <w:szCs w:val="28"/>
              </w:rPr>
              <w:t>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E3054B" w:rsidRDefault="00EA13E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E3054B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</w:t>
            </w:r>
            <w:r>
              <w:rPr>
                <w:color w:val="000000"/>
                <w:szCs w:val="28"/>
              </w:rPr>
              <w:t>ння ваги свого внеску у загальний результат (структурного підрозділу/ державного  органу);</w:t>
            </w:r>
          </w:p>
          <w:p w:rsidR="00E3054B" w:rsidRDefault="00EA13E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3054B" w:rsidRDefault="00EA13E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3054B" w:rsidRDefault="00EA13E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</w:t>
            </w:r>
            <w:r>
              <w:rPr>
                <w:color w:val="000000"/>
                <w:szCs w:val="28"/>
              </w:rPr>
              <w:t xml:space="preserve"> обміні інформацією.</w:t>
            </w:r>
          </w:p>
        </w:tc>
      </w:tr>
      <w:tr w:rsidR="00E3054B">
        <w:trPr>
          <w:trHeight w:val="209"/>
        </w:trPr>
        <w:tc>
          <w:tcPr>
            <w:tcW w:w="9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3054B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3054B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3054B" w:rsidRDefault="00EA13E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 xml:space="preserve">Про доступ до публічної </w:t>
            </w:r>
            <w:r>
              <w:rPr>
                <w:szCs w:val="28"/>
                <w:lang w:eastAsia="uk-UA"/>
              </w:rPr>
              <w:t>інформації</w:t>
            </w:r>
            <w:r>
              <w:rPr>
                <w:szCs w:val="28"/>
              </w:rPr>
              <w:t>»;</w:t>
            </w:r>
          </w:p>
          <w:p w:rsidR="00E3054B" w:rsidRDefault="00EA13E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E3054B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4B" w:rsidRDefault="00EA13E8">
            <w:pPr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>
              <w:rPr>
                <w:sz w:val="27"/>
                <w:szCs w:val="27"/>
              </w:rPr>
              <w:t>Знання:</w:t>
            </w:r>
          </w:p>
          <w:p w:rsidR="00E3054B" w:rsidRDefault="00EA13E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E3054B" w:rsidRDefault="00EA13E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E3054B" w:rsidRDefault="00EA13E8">
            <w:pPr>
              <w:pStyle w:val="afa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E3054B" w:rsidRDefault="00EA13E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E3054B" w:rsidRDefault="00EA13E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E3054B" w:rsidRDefault="00E3054B">
      <w:pPr>
        <w:pStyle w:val="af2"/>
        <w:ind w:firstLine="0"/>
        <w:rPr>
          <w:bCs/>
          <w:szCs w:val="28"/>
        </w:rPr>
      </w:pPr>
    </w:p>
    <w:sectPr w:rsidR="00E3054B" w:rsidSect="00E3054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54B" w:rsidRDefault="00E3054B" w:rsidP="00E3054B">
      <w:pPr>
        <w:spacing w:line="240" w:lineRule="auto"/>
      </w:pPr>
      <w:r>
        <w:separator/>
      </w:r>
    </w:p>
  </w:endnote>
  <w:endnote w:type="continuationSeparator" w:id="0">
    <w:p w:rsidR="00E3054B" w:rsidRDefault="00E3054B" w:rsidP="00E305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54B" w:rsidRDefault="00E3054B" w:rsidP="00E3054B">
      <w:pPr>
        <w:spacing w:line="240" w:lineRule="auto"/>
      </w:pPr>
      <w:r>
        <w:separator/>
      </w:r>
    </w:p>
  </w:footnote>
  <w:footnote w:type="continuationSeparator" w:id="0">
    <w:p w:rsidR="00E3054B" w:rsidRDefault="00E3054B" w:rsidP="00E3054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4B" w:rsidRDefault="00E3054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E3054B" w:rsidRDefault="00E3054B">
                <w:pPr>
                  <w:pStyle w:val="afc"/>
                </w:pPr>
                <w:r>
                  <w:fldChar w:fldCharType="begin"/>
                </w:r>
                <w:r w:rsidR="00EA13E8">
                  <w:instrText xml:space="preserve"> PAGE </w:instrText>
                </w:r>
                <w:r>
                  <w:fldChar w:fldCharType="separate"/>
                </w:r>
                <w:r w:rsidR="00EA13E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4B" w:rsidRDefault="00E3054B">
    <w:pPr>
      <w:rPr>
        <w:sz w:val="20"/>
      </w:rPr>
    </w:pPr>
    <w:r w:rsidRPr="00E3054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E3054B" w:rsidRDefault="00E3054B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E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A13E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4B" w:rsidRDefault="00E3054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66A72"/>
    <w:multiLevelType w:val="multilevel"/>
    <w:tmpl w:val="E5EA00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C9E68B4"/>
    <w:multiLevelType w:val="multilevel"/>
    <w:tmpl w:val="AAD8AF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C8329BB"/>
    <w:multiLevelType w:val="multilevel"/>
    <w:tmpl w:val="3782F34E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3054B"/>
    <w:rsid w:val="00E3054B"/>
    <w:rsid w:val="00E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715FE2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semiHidden/>
    <w:qFormat/>
    <w:rsid w:val="004633B1"/>
    <w:rPr>
      <w:sz w:val="28"/>
      <w:lang w:eastAsia="ru-RU"/>
    </w:rPr>
  </w:style>
  <w:style w:type="character" w:customStyle="1" w:styleId="aa">
    <w:name w:val="Основний текст з відступом Знак"/>
    <w:basedOn w:val="a0"/>
    <w:link w:val="ab"/>
    <w:uiPriority w:val="99"/>
    <w:semiHidden/>
    <w:qFormat/>
    <w:rsid w:val="004633B1"/>
    <w:rPr>
      <w:sz w:val="28"/>
      <w:lang w:eastAsia="ru-RU"/>
    </w:rPr>
  </w:style>
  <w:style w:type="character" w:customStyle="1" w:styleId="csd2c743de">
    <w:name w:val="csd2c743de"/>
    <w:basedOn w:val="a0"/>
    <w:qFormat/>
    <w:rsid w:val="00823FC0"/>
  </w:style>
  <w:style w:type="character" w:customStyle="1" w:styleId="30">
    <w:name w:val="Заголовок 3 Знак"/>
    <w:basedOn w:val="a0"/>
    <w:link w:val="3"/>
    <w:qFormat/>
    <w:rsid w:val="0096160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E3054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901B29"/>
    <w:rPr>
      <w:rFonts w:cs="Lucida Sans"/>
    </w:rPr>
  </w:style>
  <w:style w:type="paragraph" w:styleId="ae">
    <w:name w:val="caption"/>
    <w:basedOn w:val="a"/>
    <w:qFormat/>
    <w:rsid w:val="00901B2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E3054B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901B2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901B29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901B29"/>
  </w:style>
  <w:style w:type="paragraph" w:customStyle="1" w:styleId="af0">
    <w:name w:val="Верхній і нижній колонтитули"/>
    <w:basedOn w:val="a"/>
    <w:qFormat/>
    <w:rsid w:val="00E3054B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21">
    <w:name w:val="Body Text Indent 2"/>
    <w:basedOn w:val="a"/>
    <w:link w:val="20"/>
    <w:uiPriority w:val="99"/>
    <w:semiHidden/>
    <w:unhideWhenUsed/>
    <w:qFormat/>
    <w:rsid w:val="004633B1"/>
    <w:pPr>
      <w:spacing w:after="120" w:line="480" w:lineRule="auto"/>
      <w:ind w:left="283"/>
    </w:pPr>
  </w:style>
  <w:style w:type="paragraph" w:styleId="ab">
    <w:name w:val="Body Text Indent"/>
    <w:basedOn w:val="a"/>
    <w:link w:val="aa"/>
    <w:uiPriority w:val="99"/>
    <w:semiHidden/>
    <w:unhideWhenUsed/>
    <w:rsid w:val="004633B1"/>
    <w:pPr>
      <w:spacing w:after="120"/>
      <w:ind w:left="283"/>
    </w:pPr>
  </w:style>
  <w:style w:type="paragraph" w:customStyle="1" w:styleId="csd270a203">
    <w:name w:val="csd270a203"/>
    <w:basedOn w:val="a"/>
    <w:qFormat/>
    <w:rsid w:val="00823FC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823FC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901B29"/>
  </w:style>
  <w:style w:type="paragraph" w:customStyle="1" w:styleId="afc">
    <w:name w:val="Вміст рамки"/>
    <w:basedOn w:val="a"/>
    <w:qFormat/>
    <w:rsid w:val="00E3054B"/>
  </w:style>
  <w:style w:type="numbering" w:customStyle="1" w:styleId="afd">
    <w:name w:val="Без маркерів"/>
    <w:uiPriority w:val="99"/>
    <w:semiHidden/>
    <w:unhideWhenUsed/>
    <w:qFormat/>
    <w:rsid w:val="00E3054B"/>
  </w:style>
  <w:style w:type="numbering" w:customStyle="1" w:styleId="user3">
    <w:name w:val="Без маркерів (user)"/>
    <w:uiPriority w:val="99"/>
    <w:semiHidden/>
    <w:unhideWhenUsed/>
    <w:qFormat/>
    <w:rsid w:val="00901B29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761C0-49D4-4336-9172-A3D6CF39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3976</Words>
  <Characters>2267</Characters>
  <Application>Microsoft Office Word</Application>
  <DocSecurity>0</DocSecurity>
  <Lines>18</Lines>
  <Paragraphs>12</Paragraphs>
  <ScaleCrop>false</ScaleCrop>
  <Company>KMU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16</cp:revision>
  <cp:lastPrinted>2020-07-03T07:18:00Z</cp:lastPrinted>
  <dcterms:created xsi:type="dcterms:W3CDTF">2025-06-24T09:37:00Z</dcterms:created>
  <dcterms:modified xsi:type="dcterms:W3CDTF">2025-09-02T14:22:00Z</dcterms:modified>
  <dc:language>uk-UA</dc:language>
</cp:coreProperties>
</file>