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Heading3"/>
        <w:spacing w:lineRule="auto" w:line="240" w:before="0" w:after="0"/>
        <w:jc w:val="center"/>
        <w:rPr>
          <w:b w:val="false"/>
          <w:bCs/>
          <w:i w:val="false"/>
          <w:i w:val="false"/>
          <w:szCs w:val="28"/>
        </w:rPr>
      </w:pPr>
      <w:r>
        <w:rPr>
          <w:b w:val="false"/>
          <w:bCs/>
          <w:i w:val="false"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rPr/>
        <w:t>відділу методології та</w:t>
      </w:r>
      <w:r>
        <w:rPr>
          <w:rFonts w:eastAsia="Arial Unicode MS"/>
        </w:rPr>
        <w:t xml:space="preserve"> </w:t>
      </w:r>
      <w:r>
        <w:rPr/>
        <w:t>організації роботи з обслуговування громадян, управління обслуговування громадян</w:t>
      </w:r>
      <w:r>
        <w:rPr>
          <w:rFonts w:eastAsia="Arial Unicode MS"/>
        </w:rPr>
        <w:t xml:space="preserve"> 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Бульварно-Кудрявська, 16)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497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9"/>
        <w:gridCol w:w="2940"/>
        <w:gridCol w:w="16"/>
        <w:gridCol w:w="112"/>
        <w:gridCol w:w="5840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/>
              <w:t>Сумлінно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Своєчасно і точно виконувати рішення державних органів чи посадових осіб, розпоряджень і вказівок своїх керівників.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Постійно підвищувати свій професійний рівень за освітньо-професійними програмами шляхом самоосвіти.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У межах своєї компетенції розглядає звернення, заяви та скарги громадян, підприємств, установ, організацій.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Інформувати заступника начальника управління – начальника відділу методології та організації роботи з обслуговування громадян Головного управління Пенсійного фонду України в м. Києві (далі – Головне управління) у разі доручення виконання роботи, що не передбачена Положенням про управління обслуговування громадян Головного управління та цією Інструкцією, у випадках, коли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 законодавства працівниками Головного управління або про загрозу законним інтересам Головного управління.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bCs/>
                <w:szCs w:val="28"/>
              </w:rPr>
            </w:pPr>
            <w:r>
              <w:rPr/>
              <w:t>Дотримуватись правил внутрішнього трудового розпорядку.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154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bookmarkStart w:id="3" w:name="_GoBack"/>
            <w:bookmarkEnd w:id="3"/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7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4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18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15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55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  <w:softHyphen/>
        <w:softHyphen/>
        <w:softHyphen/>
        <w:softHyphen/>
        <w:softHyphen/>
        <w:softHyphen/>
        <w:softHyphen/>
      </w:r>
    </w:p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993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a80636"/>
    <w:rPr>
      <w:b/>
      <w:i/>
      <w:sz w:val="28"/>
      <w:lang w:eastAsia="ru-RU"/>
    </w:rPr>
  </w:style>
  <w:style w:type="character" w:styleId="csd2c743de" w:customStyle="1">
    <w:name w:val="csd2c743de"/>
    <w:basedOn w:val="DefaultParagraphFont"/>
    <w:qFormat/>
    <w:rsid w:val="00f10868"/>
    <w:rPr/>
  </w:style>
  <w:style w:type="character" w:styleId="rvts0" w:customStyle="1">
    <w:name w:val="rvts0"/>
    <w:qFormat/>
    <w:rsid w:val="00f10868"/>
    <w:rPr>
      <w:rFonts w:cs="Times New Roman"/>
    </w:rPr>
  </w:style>
  <w:style w:type="character" w:styleId="Style13" w:customStyle="1">
    <w:name w:val="Підзаголовок Знак"/>
    <w:basedOn w:val="DefaultParagraphFont"/>
    <w:qFormat/>
    <w:rsid w:val="00f10868"/>
    <w:rPr>
      <w:b/>
      <w:sz w:val="28"/>
    </w:rPr>
  </w:style>
  <w:style w:type="paragraph" w:styleId="Style14" w:customStyle="1">
    <w:name w:val="Заголовок"/>
    <w:basedOn w:val="Normal"/>
    <w:next w:val="BodyText"/>
    <w:qFormat/>
    <w:rsid w:val="00f10868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f10868"/>
    <w:pPr/>
    <w:rPr>
      <w:rFonts w:cs="Lucida Sans"/>
    </w:rPr>
  </w:style>
  <w:style w:type="paragraph" w:styleId="Caption">
    <w:name w:val="caption"/>
    <w:basedOn w:val="Normal"/>
    <w:qFormat/>
    <w:rsid w:val="00f1086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f10868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f10868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f10868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f10868"/>
    <w:pPr/>
    <w:rPr/>
  </w:style>
  <w:style w:type="paragraph" w:styleId="user2" w:customStyle="1">
    <w:name w:val="Верхній і нижній колонтитули (user)"/>
    <w:basedOn w:val="Normal"/>
    <w:qFormat/>
    <w:rsid w:val="00f10868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Style25" w:customStyle="1">
    <w:name w:val="Вміст рамки"/>
    <w:basedOn w:val="Normal"/>
    <w:qFormat/>
    <w:rsid w:val="00f10868"/>
    <w:pPr/>
    <w:rPr/>
  </w:style>
  <w:style w:type="paragraph" w:styleId="user3" w:customStyle="1">
    <w:name w:val="Вміст рамки (user)"/>
    <w:basedOn w:val="Normal"/>
    <w:qFormat/>
    <w:rsid w:val="00f10868"/>
    <w:pPr/>
    <w:rPr/>
  </w:style>
  <w:style w:type="paragraph" w:styleId="cse2a94784" w:customStyle="1">
    <w:name w:val="cse2a94784"/>
    <w:basedOn w:val="Normal"/>
    <w:qFormat/>
    <w:rsid w:val="00f10868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f10868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f10868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1" w:customStyle="1">
    <w:name w:val="Основной текст (3)1"/>
    <w:basedOn w:val="Normal"/>
    <w:qFormat/>
    <w:rsid w:val="00f10868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Subtitle">
    <w:name w:val="Subtitle"/>
    <w:basedOn w:val="Normal"/>
    <w:qFormat/>
    <w:rsid w:val="00f10868"/>
    <w:pPr>
      <w:spacing w:lineRule="auto" w:line="240"/>
      <w:ind w:hanging="0"/>
      <w:jc w:val="center"/>
    </w:pPr>
    <w:rPr>
      <w:b/>
    </w:rPr>
  </w:style>
  <w:style w:type="numbering" w:styleId="user4" w:customStyle="1">
    <w:name w:val="Без маркерів (user)"/>
    <w:qFormat/>
    <w:rsid w:val="00f10868"/>
  </w:style>
  <w:style w:type="numbering" w:styleId="Style26" w:customStyle="1">
    <w:name w:val="Без маркерів"/>
    <w:uiPriority w:val="99"/>
    <w:semiHidden/>
    <w:unhideWhenUsed/>
    <w:qFormat/>
    <w:rsid w:val="00f10868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0039B-FB11-485F-A26B-F84463B9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Application>LibreOffice/25.2.4.3$Windows_X86_64 LibreOffice_project/33e196637044ead23f5c3226cde09b47731f7e27</Application>
  <AppVersion>15.0000</AppVersion>
  <Pages>4</Pages>
  <Words>754</Words>
  <Characters>4949</Characters>
  <CharactersWithSpaces>5695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2023-03-17T06:19:00Z</dcterms:created>
  <dc:creator>1-1</dc:creator>
  <dc:description/>
  <dc:language>uk-UA</dc:language>
  <cp:lastModifiedBy/>
  <cp:lastPrinted>2020-07-03T10:18:00Z</cp:lastPrinted>
  <dcterms:modified xsi:type="dcterms:W3CDTF">2025-09-18T12:03:04Z</dcterms:modified>
  <cp:revision>41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