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2E" w:rsidRDefault="0027712E" w:rsidP="0027712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7712E" w:rsidRDefault="0027712E" w:rsidP="0027712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7712E" w:rsidRDefault="0027712E" w:rsidP="0027712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1B6899" w:rsidRDefault="001B6899" w:rsidP="0017112C">
      <w:pPr>
        <w:ind w:firstLine="0"/>
        <w:rPr>
          <w:bCs/>
          <w:szCs w:val="24"/>
        </w:rPr>
      </w:pPr>
    </w:p>
    <w:p w:rsidR="001B6899" w:rsidRDefault="0017112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B6899" w:rsidRDefault="0017112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B6899" w:rsidRDefault="0017112C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rPr>
          <w:szCs w:val="28"/>
        </w:rPr>
        <w:t>завідувач сектору з питань</w:t>
      </w:r>
      <w:r>
        <w:rPr>
          <w:iCs/>
          <w:szCs w:val="28"/>
          <w:lang w:val="ru-RU"/>
        </w:rPr>
        <w:t xml:space="preserve"> </w:t>
      </w:r>
      <w:proofErr w:type="spellStart"/>
      <w:r>
        <w:rPr>
          <w:iCs/>
          <w:szCs w:val="28"/>
          <w:lang w:val="ru-RU"/>
        </w:rPr>
        <w:t>охорони</w:t>
      </w:r>
      <w:proofErr w:type="spellEnd"/>
      <w:r>
        <w:rPr>
          <w:iCs/>
          <w:szCs w:val="28"/>
          <w:lang w:val="ru-RU"/>
        </w:rPr>
        <w:t xml:space="preserve"> </w:t>
      </w:r>
      <w:proofErr w:type="spellStart"/>
      <w:r>
        <w:rPr>
          <w:iCs/>
          <w:szCs w:val="28"/>
          <w:lang w:val="ru-RU"/>
        </w:rPr>
        <w:t>праці</w:t>
      </w:r>
      <w:proofErr w:type="spellEnd"/>
      <w:r>
        <w:rPr>
          <w:iCs/>
          <w:szCs w:val="28"/>
          <w:lang w:val="ru-RU"/>
        </w:rPr>
        <w:t xml:space="preserve"> та </w:t>
      </w:r>
      <w:proofErr w:type="spellStart"/>
      <w:r>
        <w:rPr>
          <w:iCs/>
          <w:szCs w:val="28"/>
          <w:lang w:val="ru-RU"/>
        </w:rPr>
        <w:t>цивільного</w:t>
      </w:r>
      <w:proofErr w:type="spellEnd"/>
      <w:r>
        <w:rPr>
          <w:iCs/>
          <w:szCs w:val="28"/>
          <w:lang w:val="ru-RU"/>
        </w:rPr>
        <w:t xml:space="preserve"> </w:t>
      </w:r>
      <w:proofErr w:type="spellStart"/>
      <w:r>
        <w:rPr>
          <w:iCs/>
          <w:szCs w:val="28"/>
          <w:lang w:val="ru-RU"/>
        </w:rPr>
        <w:t>захисту</w:t>
      </w:r>
      <w:proofErr w:type="spellEnd"/>
    </w:p>
    <w:p w:rsidR="001B6899" w:rsidRDefault="0017112C">
      <w:pPr>
        <w:pStyle w:val="afb"/>
        <w:numPr>
          <w:ilvl w:val="0"/>
          <w:numId w:val="1"/>
        </w:numPr>
        <w:jc w:val="center"/>
        <w:rPr>
          <w:bCs/>
          <w:szCs w:val="28"/>
        </w:rPr>
      </w:pPr>
      <w:r>
        <w:t xml:space="preserve">посада),  (проспект </w:t>
      </w:r>
      <w:proofErr w:type="spellStart"/>
      <w:r>
        <w:t>Берестейський</w:t>
      </w:r>
      <w:proofErr w:type="spellEnd"/>
      <w:r>
        <w:t>, 92/2)</w:t>
      </w:r>
    </w:p>
    <w:p w:rsidR="001B6899" w:rsidRDefault="001B689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B689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B6899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1. </w:t>
            </w:r>
            <w:r>
              <w:rPr>
                <w:sz w:val="28"/>
                <w:szCs w:val="28"/>
                <w:lang w:val="uk-UA"/>
              </w:rPr>
              <w:t>Здійснює керівництво діяльності сектору, організовує та контролює його роботу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2. </w:t>
            </w:r>
            <w:r>
              <w:rPr>
                <w:sz w:val="28"/>
                <w:szCs w:val="28"/>
                <w:lang w:val="uk-UA"/>
              </w:rPr>
              <w:t>Організація і проведення навчання з питань охорони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3. </w:t>
            </w:r>
            <w:r>
              <w:rPr>
                <w:sz w:val="28"/>
                <w:szCs w:val="28"/>
                <w:lang w:val="uk-UA"/>
              </w:rPr>
              <w:t>Організовує та бере участь в розслідувані нещасних випадків професійних захворювань, травм, що трапляються з працівниками Головного управління, розробляє відповідні заходи щодо їх запобігання та їх усунення.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4. </w:t>
            </w:r>
            <w:r>
              <w:rPr>
                <w:sz w:val="28"/>
                <w:szCs w:val="28"/>
                <w:lang w:val="uk-UA"/>
              </w:rPr>
              <w:t>Веде статистичний облік захворюваності серед працівників Головного управління, розробляє відповідні пропозиції щодо покращення їх стану здоров’я та медичного забезпечення. Складає перелік професій і посад згідно з якими працівники Головного управління повинні проходити та медичні огляди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5. </w:t>
            </w:r>
            <w:r>
              <w:rPr>
                <w:sz w:val="28"/>
                <w:szCs w:val="28"/>
                <w:lang w:val="uk-UA"/>
              </w:rPr>
              <w:t>Ознайомлення працівників Головного управління з інструктажами по охороні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6. </w:t>
            </w:r>
            <w:r>
              <w:rPr>
                <w:sz w:val="28"/>
                <w:szCs w:val="28"/>
                <w:lang w:val="uk-UA"/>
              </w:rPr>
              <w:t>Забезпечує комплексне управління охороною праці та цивільним захистом, та контролює дотримання чинного законодавства з охорони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7. </w:t>
            </w:r>
            <w:proofErr w:type="spellStart"/>
            <w:r>
              <w:rPr>
                <w:sz w:val="28"/>
                <w:szCs w:val="28"/>
              </w:rPr>
              <w:t>Розгляд</w:t>
            </w:r>
            <w:r>
              <w:rPr>
                <w:sz w:val="28"/>
                <w:szCs w:val="28"/>
                <w:lang w:val="uk-UA"/>
              </w:rPr>
              <w:t>ає</w:t>
            </w:r>
            <w:proofErr w:type="spellEnd"/>
            <w:r>
              <w:rPr>
                <w:sz w:val="28"/>
                <w:szCs w:val="28"/>
              </w:rPr>
              <w:t xml:space="preserve"> в межах </w:t>
            </w:r>
            <w:proofErr w:type="spellStart"/>
            <w:r>
              <w:rPr>
                <w:sz w:val="28"/>
                <w:szCs w:val="28"/>
              </w:rPr>
              <w:t>своїх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повноважень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розгляд листів, заяв, скарг працівників Головного управління, що стосується питань додержання законодавства про охорону праці і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8. </w:t>
            </w:r>
            <w:r>
              <w:rPr>
                <w:szCs w:val="28"/>
              </w:rPr>
              <w:t>Організовує та координує під час виникнення надзвичайних ситуацій евакуаційні заходи щодо персоналу та майна Головного управління.</w:t>
            </w:r>
          </w:p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9. Розробляє та забезпечує реалізацію програм та планів заходів у сфері цивільного захисту, зокрема спрямованих на захист працівників Головного управління від надзвичайної ситуації та запобігання їх виникненню, забезпечення техногенної та пожежної безпеки.</w:t>
            </w:r>
          </w:p>
          <w:p w:rsidR="001B6899" w:rsidRDefault="0017112C">
            <w:pPr>
              <w:ind w:firstLine="54"/>
            </w:pPr>
            <w:r>
              <w:rPr>
                <w:color w:val="000000"/>
                <w:szCs w:val="28"/>
                <w:lang w:eastAsia="uk-UA"/>
              </w:rPr>
              <w:t xml:space="preserve">10. </w:t>
            </w:r>
            <w:r>
              <w:rPr>
                <w:szCs w:val="28"/>
              </w:rPr>
              <w:t>Бере участь у нарадах що проводяться керівництвом Головного управління з питань віднесених до компетенції сектору.</w:t>
            </w:r>
          </w:p>
        </w:tc>
      </w:tr>
      <w:tr w:rsidR="001B6899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</w:t>
            </w:r>
            <w:r>
              <w:t xml:space="preserve"> </w:t>
            </w:r>
            <w:r>
              <w:rPr>
                <w:bCs/>
                <w:szCs w:val="28"/>
              </w:rPr>
              <w:t>20795 грн. згідно зі штатним розписом;</w:t>
            </w:r>
          </w:p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до Державного Бюджету України на 2024 рік;</w:t>
            </w:r>
          </w:p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1B6899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B6899" w:rsidRDefault="0017112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B6899" w:rsidRDefault="0017112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B6899" w:rsidRDefault="001B6899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B6899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до 15:00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B6899" w:rsidRDefault="001B6899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B6899" w:rsidRDefault="0017112C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B689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B6899" w:rsidRDefault="001B689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B6899" w:rsidRDefault="0017112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B6899" w:rsidRDefault="001B689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B689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 xml:space="preserve">у галузі знань «З питань </w:t>
            </w:r>
            <w:r>
              <w:rPr>
                <w:szCs w:val="28"/>
              </w:rPr>
              <w:lastRenderedPageBreak/>
              <w:t>пожежної безпеки, цивільного захисту»</w:t>
            </w:r>
          </w:p>
        </w:tc>
      </w:tr>
      <w:tr w:rsidR="001B689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</w:pPr>
            <w: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B689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</w:pPr>
            <w: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B689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B689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B689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B6899" w:rsidRDefault="0017112C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 w:rsidR="001B6899" w:rsidRDefault="0017112C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B689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B6899" w:rsidRDefault="0017112C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 w:rsidR="001B6899" w:rsidRDefault="0017112C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B689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1B6899" w:rsidRDefault="0017112C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1B6899" w:rsidRDefault="0017112C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1B6899" w:rsidRDefault="0017112C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1B689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B689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B6899" w:rsidRDefault="0017112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B689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B6899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1B6899" w:rsidRDefault="0017112C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1B6899" w:rsidRDefault="0017112C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1B6899" w:rsidRDefault="001711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1B6899" w:rsidRDefault="001711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1B6899" w:rsidRDefault="0017112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1B6899" w:rsidRDefault="0017112C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</w:t>
            </w:r>
            <w:r>
              <w:rPr>
                <w:color w:val="000000"/>
                <w:spacing w:val="-12"/>
                <w:sz w:val="28"/>
                <w:szCs w:val="28"/>
              </w:rPr>
              <w:t>К</w:t>
            </w:r>
            <w:r>
              <w:rPr>
                <w:color w:val="000000"/>
                <w:spacing w:val="-8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pacing w:val="-7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 </w:t>
            </w:r>
            <w:r>
              <w:rPr>
                <w:color w:val="000000"/>
                <w:w w:val="99"/>
                <w:sz w:val="28"/>
                <w:szCs w:val="28"/>
              </w:rPr>
              <w:t>ци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w w:val="99"/>
                <w:sz w:val="28"/>
                <w:szCs w:val="28"/>
              </w:rPr>
              <w:t>і</w:t>
            </w:r>
            <w:r>
              <w:rPr>
                <w:color w:val="000000"/>
                <w:sz w:val="28"/>
                <w:szCs w:val="28"/>
              </w:rPr>
              <w:t>ль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pacing w:val="-6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pacing w:val="10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з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хи</w:t>
            </w:r>
            <w:r>
              <w:rPr>
                <w:color w:val="000000"/>
                <w:w w:val="99"/>
                <w:sz w:val="28"/>
                <w:szCs w:val="28"/>
              </w:rPr>
              <w:t>с</w:t>
            </w:r>
            <w:r>
              <w:rPr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sz w:val="28"/>
                <w:szCs w:val="28"/>
              </w:rPr>
              <w:t>У</w:t>
            </w:r>
            <w:r>
              <w:rPr>
                <w:color w:val="000000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їни;</w:t>
            </w:r>
          </w:p>
          <w:p w:rsidR="001B6899" w:rsidRDefault="0017112C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8) З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pacing w:val="-13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м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кр</w:t>
            </w:r>
            <w:r>
              <w:rPr>
                <w:color w:val="000000"/>
                <w:w w:val="99"/>
                <w:sz w:val="28"/>
                <w:szCs w:val="28"/>
              </w:rPr>
              <w:t>аїни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w w:val="99"/>
                <w:sz w:val="28"/>
                <w:szCs w:val="28"/>
              </w:rPr>
              <w:t>“</w:t>
            </w:r>
            <w:r>
              <w:rPr>
                <w:color w:val="000000"/>
                <w:sz w:val="28"/>
                <w:szCs w:val="28"/>
              </w:rPr>
              <w:t>Про</w:t>
            </w:r>
            <w:proofErr w:type="spellEnd"/>
            <w:r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6"/>
                <w:sz w:val="28"/>
                <w:szCs w:val="28"/>
              </w:rPr>
              <w:t>о</w:t>
            </w:r>
            <w:r>
              <w:rPr>
                <w:color w:val="000000"/>
                <w:spacing w:val="-11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оро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w w:val="99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ац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color w:val="000000"/>
                <w:w w:val="99"/>
                <w:sz w:val="28"/>
                <w:szCs w:val="28"/>
              </w:rPr>
              <w:t>”</w:t>
            </w:r>
            <w:proofErr w:type="spellEnd"/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lastRenderedPageBreak/>
              <w:t>ін</w:t>
            </w:r>
            <w:r>
              <w:rPr>
                <w:color w:val="000000"/>
                <w:spacing w:val="1"/>
                <w:sz w:val="28"/>
                <w:szCs w:val="28"/>
              </w:rPr>
              <w:t>ш</w:t>
            </w:r>
            <w:r>
              <w:rPr>
                <w:color w:val="000000"/>
                <w:w w:val="99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w w:val="99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color w:val="000000"/>
                <w:spacing w:val="-13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sz w:val="28"/>
                <w:szCs w:val="28"/>
              </w:rPr>
              <w:t>У</w:t>
            </w:r>
            <w:r>
              <w:rPr>
                <w:color w:val="000000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їни;</w:t>
            </w:r>
          </w:p>
          <w:p w:rsidR="001B6899" w:rsidRDefault="0017112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9)У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аза</w:t>
            </w:r>
            <w:r>
              <w:rPr>
                <w:color w:val="000000"/>
                <w:szCs w:val="28"/>
              </w:rPr>
              <w:t>ми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</w:t>
            </w:r>
            <w:r>
              <w:rPr>
                <w:color w:val="000000"/>
                <w:spacing w:val="2"/>
                <w:w w:val="99"/>
                <w:szCs w:val="28"/>
              </w:rPr>
              <w:t>е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ен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spacing w:val="1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ї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25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11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</w:t>
            </w:r>
            <w:r>
              <w:rPr>
                <w:color w:val="000000"/>
                <w:spacing w:val="1"/>
                <w:szCs w:val="28"/>
              </w:rPr>
              <w:t>и</w:t>
            </w:r>
            <w:r>
              <w:rPr>
                <w:color w:val="000000"/>
                <w:szCs w:val="28"/>
              </w:rPr>
              <w:t>йн</w:t>
            </w:r>
            <w:r>
              <w:rPr>
                <w:color w:val="000000"/>
                <w:w w:val="99"/>
                <w:szCs w:val="28"/>
              </w:rPr>
              <w:t>ят</w:t>
            </w:r>
            <w:r>
              <w:rPr>
                <w:color w:val="000000"/>
                <w:szCs w:val="28"/>
              </w:rPr>
              <w:t>ими</w:t>
            </w:r>
            <w:r>
              <w:rPr>
                <w:color w:val="000000"/>
                <w:spacing w:val="11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ві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пові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нс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pacing w:val="-5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ції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ні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112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11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-4"/>
                <w:w w:val="99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ам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біне</w:t>
            </w:r>
            <w:r>
              <w:rPr>
                <w:color w:val="000000"/>
                <w:spacing w:val="-3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18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zCs w:val="28"/>
              </w:rPr>
              <w:t>ін</w:t>
            </w:r>
            <w:r>
              <w:rPr>
                <w:color w:val="000000"/>
                <w:spacing w:val="1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рів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pacing w:val="-24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їни;</w:t>
            </w:r>
          </w:p>
        </w:tc>
      </w:tr>
      <w:tr w:rsidR="001B689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899" w:rsidRDefault="0017112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B6899" w:rsidRDefault="0017112C">
            <w:pPr>
              <w:widowControl w:val="0"/>
              <w:spacing w:line="240" w:lineRule="auto"/>
              <w:ind w:right="-19" w:firstLine="0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zCs w:val="28"/>
              </w:rPr>
              <w:t>- 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18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w w:val="99"/>
                <w:szCs w:val="28"/>
              </w:rPr>
              <w:t>енсійний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фо</w:t>
            </w:r>
            <w:r>
              <w:rPr>
                <w:color w:val="000000"/>
                <w:w w:val="99"/>
                <w:szCs w:val="28"/>
              </w:rPr>
              <w:t>нд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-6"/>
                <w:w w:val="99"/>
                <w:szCs w:val="28"/>
              </w:rPr>
              <w:t>а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w w:val="99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ним</w:t>
            </w:r>
            <w:r>
              <w:rPr>
                <w:color w:val="000000"/>
                <w:spacing w:val="58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spacing w:val="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3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но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zCs w:val="28"/>
              </w:rPr>
              <w:t>ою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абіне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58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6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23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1"/>
                <w:w w:val="99"/>
                <w:szCs w:val="28"/>
              </w:rPr>
              <w:t>и</w:t>
            </w:r>
            <w:r>
              <w:rPr>
                <w:color w:val="000000"/>
                <w:w w:val="99"/>
                <w:szCs w:val="28"/>
              </w:rPr>
              <w:t>пня</w:t>
            </w:r>
            <w:r>
              <w:rPr>
                <w:color w:val="000000"/>
                <w:spacing w:val="6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2014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 № 280;</w:t>
            </w:r>
          </w:p>
          <w:p w:rsidR="001B6899" w:rsidRDefault="0017112C">
            <w:pPr>
              <w:widowControl w:val="0"/>
              <w:spacing w:line="240" w:lineRule="auto"/>
              <w:ind w:right="-19" w:firstLine="0"/>
              <w:rPr>
                <w:color w:val="000000"/>
                <w:spacing w:val="3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-    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>повим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про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п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діл</w:t>
            </w:r>
            <w:r>
              <w:rPr>
                <w:color w:val="000000"/>
                <w:spacing w:val="24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пи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ан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pacing w:val="23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ци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іл</w:t>
            </w:r>
            <w:r>
              <w:rPr>
                <w:color w:val="000000"/>
                <w:spacing w:val="1"/>
                <w:szCs w:val="28"/>
              </w:rPr>
              <w:t>ь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6"/>
                <w:w w:val="99"/>
                <w:szCs w:val="28"/>
              </w:rPr>
              <w:t>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21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х</w:t>
            </w:r>
            <w:r>
              <w:rPr>
                <w:color w:val="000000"/>
                <w:w w:val="99"/>
                <w:szCs w:val="28"/>
              </w:rPr>
              <w:t>ис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pacing w:val="-3"/>
                <w:szCs w:val="28"/>
              </w:rPr>
              <w:t>с</w:t>
            </w:r>
            <w:r>
              <w:rPr>
                <w:color w:val="000000"/>
                <w:spacing w:val="-4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б’є</w:t>
            </w:r>
            <w:r>
              <w:rPr>
                <w:color w:val="000000"/>
                <w:spacing w:val="-4"/>
                <w:w w:val="99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 xml:space="preserve">а </w:t>
            </w:r>
            <w:r>
              <w:rPr>
                <w:color w:val="000000"/>
                <w:spacing w:val="-6"/>
                <w:w w:val="99"/>
                <w:szCs w:val="28"/>
              </w:rPr>
              <w:t>г</w:t>
            </w:r>
            <w:r>
              <w:rPr>
                <w:color w:val="000000"/>
                <w:spacing w:val="6"/>
                <w:szCs w:val="28"/>
              </w:rPr>
              <w:t>о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арю</w:t>
            </w:r>
            <w:r>
              <w:rPr>
                <w:color w:val="000000"/>
                <w:spacing w:val="-5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нн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-6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pacing w:val="-1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на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spacing w:val="-1"/>
                <w:w w:val="99"/>
                <w:szCs w:val="28"/>
              </w:rPr>
              <w:t>аз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pacing w:val="4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w w:val="99"/>
                <w:szCs w:val="28"/>
              </w:rPr>
              <w:t>ініс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pacing w:val="-5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шні</w:t>
            </w:r>
            <w:r>
              <w:rPr>
                <w:color w:val="000000"/>
                <w:szCs w:val="28"/>
              </w:rPr>
              <w:t>х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сп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ав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 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в</w:t>
            </w:r>
            <w:r>
              <w:rPr>
                <w:color w:val="000000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2017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№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325,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є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1"/>
                <w:szCs w:val="28"/>
              </w:rPr>
              <w:t>т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аним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ю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иці</w:t>
            </w:r>
            <w:r>
              <w:rPr>
                <w:color w:val="000000"/>
                <w:szCs w:val="28"/>
              </w:rPr>
              <w:t>ї</w:t>
            </w:r>
            <w:r>
              <w:rPr>
                <w:color w:val="000000"/>
                <w:spacing w:val="46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 16 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ня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2017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№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62</w:t>
            </w:r>
            <w:r>
              <w:rPr>
                <w:color w:val="000000"/>
                <w:w w:val="99"/>
                <w:szCs w:val="28"/>
              </w:rPr>
              <w:t>6/</w:t>
            </w:r>
            <w:r>
              <w:rPr>
                <w:color w:val="000000"/>
                <w:szCs w:val="28"/>
              </w:rPr>
              <w:t>30494;</w:t>
            </w:r>
          </w:p>
          <w:p w:rsidR="001B6899" w:rsidRDefault="0017112C">
            <w:pPr>
              <w:ind w:firstLine="0"/>
              <w:rPr>
                <w:szCs w:val="28"/>
              </w:rPr>
            </w:pPr>
            <w:r>
              <w:rPr>
                <w:color w:val="000000"/>
                <w:spacing w:val="36"/>
                <w:szCs w:val="28"/>
              </w:rPr>
              <w:t xml:space="preserve">-   </w:t>
            </w:r>
            <w:r>
              <w:rPr>
                <w:color w:val="000000"/>
                <w:spacing w:val="-7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ип</w:t>
            </w:r>
            <w:r>
              <w:rPr>
                <w:color w:val="000000"/>
                <w:szCs w:val="28"/>
              </w:rPr>
              <w:t>ов</w:t>
            </w:r>
            <w:r>
              <w:rPr>
                <w:color w:val="000000"/>
                <w:w w:val="99"/>
                <w:szCs w:val="28"/>
              </w:rPr>
              <w:t>им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сл</w:t>
            </w:r>
            <w:r>
              <w:rPr>
                <w:color w:val="000000"/>
                <w:spacing w:val="-3"/>
                <w:szCs w:val="28"/>
              </w:rPr>
              <w:t>у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spacing w:val="-10"/>
                <w:w w:val="99"/>
                <w:szCs w:val="28"/>
              </w:rPr>
              <w:t>б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оро</w:t>
            </w:r>
            <w:r>
              <w:rPr>
                <w:color w:val="000000"/>
                <w:w w:val="99"/>
                <w:szCs w:val="28"/>
              </w:rPr>
              <w:t>ни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ці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spacing w:val="-7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spacing w:val="-1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ним</w:t>
            </w:r>
            <w:r>
              <w:rPr>
                <w:color w:val="000000"/>
                <w:spacing w:val="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2"/>
                <w:w w:val="99"/>
                <w:szCs w:val="28"/>
              </w:rPr>
              <w:t>з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3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рж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7"/>
                <w:w w:val="99"/>
                <w:szCs w:val="28"/>
              </w:rPr>
              <w:t>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мі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на</w:t>
            </w:r>
            <w:r>
              <w:rPr>
                <w:color w:val="000000"/>
                <w:spacing w:val="-13"/>
                <w:w w:val="99"/>
                <w:szCs w:val="28"/>
              </w:rPr>
              <w:t>г</w:t>
            </w:r>
            <w:r>
              <w:rPr>
                <w:color w:val="000000"/>
                <w:w w:val="99"/>
                <w:szCs w:val="28"/>
              </w:rPr>
              <w:t>ляд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9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оро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ою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ці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31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15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л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4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оп</w:t>
            </w:r>
            <w:r>
              <w:rPr>
                <w:color w:val="000000"/>
                <w:w w:val="99"/>
                <w:szCs w:val="28"/>
              </w:rPr>
              <w:t>ада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2004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№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255,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є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1"/>
                <w:szCs w:val="28"/>
              </w:rPr>
              <w:t>т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аним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</w:t>
            </w:r>
            <w:r>
              <w:rPr>
                <w:color w:val="000000"/>
                <w:spacing w:val="3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юс</w:t>
            </w:r>
            <w:r>
              <w:rPr>
                <w:color w:val="000000"/>
                <w:w w:val="99"/>
                <w:szCs w:val="28"/>
              </w:rPr>
              <w:t>тиції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25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5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01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г</w:t>
            </w:r>
            <w:r>
              <w:rPr>
                <w:color w:val="000000"/>
                <w:spacing w:val="-3"/>
                <w:szCs w:val="28"/>
              </w:rPr>
              <w:t>р</w:t>
            </w:r>
            <w:r>
              <w:rPr>
                <w:color w:val="000000"/>
                <w:spacing w:val="-18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pacing w:val="57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2004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5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№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1526</w:t>
            </w:r>
            <w:r>
              <w:rPr>
                <w:color w:val="000000"/>
                <w:spacing w:val="1"/>
                <w:w w:val="99"/>
                <w:szCs w:val="28"/>
              </w:rPr>
              <w:t>/</w:t>
            </w:r>
            <w:r>
              <w:rPr>
                <w:color w:val="000000"/>
                <w:szCs w:val="28"/>
              </w:rPr>
              <w:t>10125,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ін</w:t>
            </w:r>
            <w:r>
              <w:rPr>
                <w:color w:val="000000"/>
                <w:spacing w:val="1"/>
                <w:w w:val="99"/>
                <w:szCs w:val="28"/>
              </w:rPr>
              <w:t>ш</w:t>
            </w:r>
            <w:r>
              <w:rPr>
                <w:color w:val="000000"/>
                <w:w w:val="99"/>
                <w:szCs w:val="28"/>
              </w:rPr>
              <w:t>ими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3"/>
                <w:szCs w:val="28"/>
              </w:rPr>
              <w:t>р</w:t>
            </w:r>
            <w:r>
              <w:rPr>
                <w:color w:val="000000"/>
                <w:spacing w:val="-2"/>
                <w:w w:val="99"/>
                <w:szCs w:val="28"/>
              </w:rPr>
              <w:t>м</w:t>
            </w:r>
            <w:r>
              <w:rPr>
                <w:color w:val="000000"/>
                <w:spacing w:val="-7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-пр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-2"/>
                <w:w w:val="99"/>
                <w:szCs w:val="28"/>
              </w:rPr>
              <w:t>в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ви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4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3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 xml:space="preserve"> цим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zCs w:val="28"/>
              </w:rPr>
              <w:t>.</w:t>
            </w:r>
          </w:p>
        </w:tc>
      </w:tr>
    </w:tbl>
    <w:p w:rsidR="001B6899" w:rsidRDefault="001B6899">
      <w:pPr>
        <w:pStyle w:val="af2"/>
        <w:ind w:firstLine="0"/>
        <w:rPr>
          <w:bCs/>
          <w:szCs w:val="28"/>
        </w:rPr>
      </w:pPr>
    </w:p>
    <w:sectPr w:rsidR="001B6899" w:rsidSect="001B689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899" w:rsidRDefault="001B6899" w:rsidP="001B6899">
      <w:pPr>
        <w:spacing w:line="240" w:lineRule="auto"/>
      </w:pPr>
      <w:r>
        <w:separator/>
      </w:r>
    </w:p>
  </w:endnote>
  <w:endnote w:type="continuationSeparator" w:id="0">
    <w:p w:rsidR="001B6899" w:rsidRDefault="001B6899" w:rsidP="001B6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899" w:rsidRDefault="001B6899" w:rsidP="001B6899">
      <w:pPr>
        <w:spacing w:line="240" w:lineRule="auto"/>
      </w:pPr>
      <w:r>
        <w:separator/>
      </w:r>
    </w:p>
  </w:footnote>
  <w:footnote w:type="continuationSeparator" w:id="0">
    <w:p w:rsidR="001B6899" w:rsidRDefault="001B6899" w:rsidP="001B689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99" w:rsidRDefault="00E00508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99" w:rsidRDefault="00E00508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99" w:rsidRDefault="001B689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71D"/>
    <w:multiLevelType w:val="multilevel"/>
    <w:tmpl w:val="41584606"/>
    <w:lvl w:ilvl="0">
      <w:start w:val="1"/>
      <w:numFmt w:val="decimal"/>
      <w:lvlText w:val="(%1-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0626382"/>
    <w:multiLevelType w:val="multilevel"/>
    <w:tmpl w:val="6478BC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B6899"/>
    <w:rsid w:val="0017112C"/>
    <w:rsid w:val="001B6899"/>
    <w:rsid w:val="0027712E"/>
    <w:rsid w:val="00E0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25C90"/>
  </w:style>
  <w:style w:type="character" w:customStyle="1" w:styleId="cs23fb0664">
    <w:name w:val="cs23fb0664"/>
    <w:basedOn w:val="a0"/>
    <w:qFormat/>
    <w:rsid w:val="00E25C90"/>
  </w:style>
  <w:style w:type="character" w:customStyle="1" w:styleId="aa">
    <w:name w:val="Основний текст з відступом Знак"/>
    <w:basedOn w:val="a0"/>
    <w:link w:val="ab"/>
    <w:qFormat/>
    <w:rsid w:val="009B1C3B"/>
    <w:rPr>
      <w:sz w:val="28"/>
      <w:lang w:eastAsia="ru-RU"/>
    </w:rPr>
  </w:style>
  <w:style w:type="character" w:customStyle="1" w:styleId="rvts0">
    <w:name w:val="rvts0"/>
    <w:qFormat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qFormat/>
    <w:rsid w:val="00E5609F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967D4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967D4A"/>
    <w:rPr>
      <w:rFonts w:cs="Lucida Sans"/>
    </w:rPr>
  </w:style>
  <w:style w:type="paragraph" w:styleId="ae">
    <w:name w:val="caption"/>
    <w:basedOn w:val="a"/>
    <w:qFormat/>
    <w:rsid w:val="00967D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967D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B689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B6899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967D4A"/>
  </w:style>
  <w:style w:type="paragraph" w:customStyle="1" w:styleId="user1">
    <w:name w:val="Верхній і нижній колонтитули (user)"/>
    <w:basedOn w:val="a"/>
    <w:qFormat/>
    <w:rsid w:val="001B6899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c273954">
    <w:name w:val="cscc273954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D512C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b">
    <w:name w:val="Body Text Indent"/>
    <w:basedOn w:val="a"/>
    <w:link w:val="aa"/>
    <w:unhideWhenUsed/>
    <w:rsid w:val="009B1C3B"/>
    <w:pPr>
      <w:spacing w:after="120"/>
      <w:ind w:left="283"/>
    </w:pPr>
  </w:style>
  <w:style w:type="paragraph" w:customStyle="1" w:styleId="csfb0aa375">
    <w:name w:val="csfb0aa375"/>
    <w:basedOn w:val="a"/>
    <w:qFormat/>
    <w:rsid w:val="00F8527E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B009A3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c">
    <w:name w:val="Вміст рамки"/>
    <w:basedOn w:val="a"/>
    <w:qFormat/>
    <w:rsid w:val="00967D4A"/>
  </w:style>
  <w:style w:type="paragraph" w:customStyle="1" w:styleId="user2">
    <w:name w:val="Вміст рамки (user)"/>
    <w:basedOn w:val="a"/>
    <w:qFormat/>
    <w:rsid w:val="001B6899"/>
  </w:style>
  <w:style w:type="numbering" w:customStyle="1" w:styleId="user3">
    <w:name w:val="Без маркерів (user)"/>
    <w:uiPriority w:val="99"/>
    <w:semiHidden/>
    <w:unhideWhenUsed/>
    <w:qFormat/>
    <w:rsid w:val="001B6899"/>
  </w:style>
  <w:style w:type="numbering" w:customStyle="1" w:styleId="afd">
    <w:name w:val="Без маркерів"/>
    <w:uiPriority w:val="99"/>
    <w:semiHidden/>
    <w:unhideWhenUsed/>
    <w:qFormat/>
    <w:rsid w:val="00967D4A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0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3928C-5A4A-485F-A19E-AA91AAC2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3931</Words>
  <Characters>2241</Characters>
  <Application>Microsoft Office Word</Application>
  <DocSecurity>0</DocSecurity>
  <Lines>18</Lines>
  <Paragraphs>12</Paragraphs>
  <ScaleCrop>false</ScaleCrop>
  <Company>KMU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101</cp:revision>
  <cp:lastPrinted>2020-07-03T07:18:00Z</cp:lastPrinted>
  <dcterms:created xsi:type="dcterms:W3CDTF">2021-04-07T07:31:00Z</dcterms:created>
  <dcterms:modified xsi:type="dcterms:W3CDTF">2025-10-06T11:25:00Z</dcterms:modified>
  <dc:language>uk-UA</dc:language>
</cp:coreProperties>
</file>