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12" w:rsidRDefault="0078781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C3155" w:rsidRDefault="00FC3155" w:rsidP="00FC315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133230" w:rsidRDefault="00BD5335" w:rsidP="00BD5335">
      <w:pPr>
        <w:ind w:firstLine="0"/>
        <w:jc w:val="center"/>
        <w:rPr>
          <w:bCs/>
          <w:szCs w:val="28"/>
        </w:rPr>
      </w:pPr>
      <w:r w:rsidRPr="00133230">
        <w:rPr>
          <w:bCs/>
          <w:szCs w:val="28"/>
        </w:rPr>
        <w:t xml:space="preserve">проведення </w:t>
      </w:r>
      <w:r w:rsidR="00F406CD" w:rsidRPr="00133230">
        <w:rPr>
          <w:bCs/>
          <w:szCs w:val="28"/>
        </w:rPr>
        <w:t>добору</w:t>
      </w:r>
    </w:p>
    <w:p w:rsidR="00E25C90" w:rsidRPr="00133230" w:rsidRDefault="00BD5335" w:rsidP="00E25C90">
      <w:pPr>
        <w:pStyle w:val="cs7c5251be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33230">
        <w:rPr>
          <w:bCs/>
          <w:sz w:val="28"/>
          <w:szCs w:val="28"/>
        </w:rPr>
        <w:t xml:space="preserve">на зайняття посади державної служби категорії </w:t>
      </w:r>
      <w:r w:rsidR="00AB4C97">
        <w:rPr>
          <w:rStyle w:val="csd2c743de"/>
          <w:color w:val="000000"/>
          <w:sz w:val="28"/>
          <w:szCs w:val="28"/>
        </w:rPr>
        <w:t xml:space="preserve">«В» - </w:t>
      </w:r>
      <w:r w:rsidR="005333FE" w:rsidRPr="005333FE">
        <w:rPr>
          <w:bCs/>
          <w:sz w:val="28"/>
          <w:szCs w:val="28"/>
        </w:rPr>
        <w:t>головного спеціаліста</w:t>
      </w:r>
      <w:r w:rsidR="005333FE">
        <w:rPr>
          <w:bCs/>
          <w:szCs w:val="28"/>
        </w:rPr>
        <w:t xml:space="preserve"> </w:t>
      </w:r>
      <w:r w:rsidR="00E25C90" w:rsidRPr="00133230">
        <w:rPr>
          <w:rStyle w:val="csd2c743de"/>
          <w:color w:val="000000"/>
          <w:sz w:val="28"/>
          <w:szCs w:val="28"/>
        </w:rPr>
        <w:t>відділу бухгалтерського обліку фінансово</w:t>
      </w:r>
      <w:r w:rsidR="004A558A">
        <w:rPr>
          <w:rStyle w:val="csd2c743de"/>
          <w:color w:val="000000"/>
          <w:sz w:val="28"/>
          <w:szCs w:val="28"/>
        </w:rPr>
        <w:t xml:space="preserve"> </w:t>
      </w:r>
      <w:r w:rsidR="00E25C90" w:rsidRPr="00133230">
        <w:rPr>
          <w:rStyle w:val="csd2c743de"/>
          <w:color w:val="000000"/>
          <w:sz w:val="28"/>
          <w:szCs w:val="28"/>
        </w:rPr>
        <w:t>- економічного управління</w:t>
      </w:r>
    </w:p>
    <w:p w:rsidR="00E25C90" w:rsidRPr="00133230" w:rsidRDefault="00A44347" w:rsidP="00E25C90">
      <w:pPr>
        <w:pStyle w:val="cs7c5251be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t>(</w:t>
      </w:r>
      <w:r w:rsidRPr="001E0C98">
        <w:rPr>
          <w:sz w:val="28"/>
          <w:szCs w:val="28"/>
        </w:rPr>
        <w:t>1 - посада</w:t>
      </w:r>
      <w:r>
        <w:t>),</w:t>
      </w:r>
      <w:r w:rsidR="00E25C90" w:rsidRPr="00133230">
        <w:rPr>
          <w:rStyle w:val="csd2c743de"/>
          <w:color w:val="000000"/>
          <w:sz w:val="28"/>
          <w:szCs w:val="28"/>
        </w:rPr>
        <w:t xml:space="preserve"> (вул. </w:t>
      </w:r>
      <w:proofErr w:type="spellStart"/>
      <w:r w:rsidR="00E25C90" w:rsidRPr="00133230">
        <w:rPr>
          <w:rStyle w:val="csd2c743de"/>
          <w:color w:val="000000"/>
          <w:sz w:val="28"/>
          <w:szCs w:val="28"/>
        </w:rPr>
        <w:t>Бульварно-Кудрявська</w:t>
      </w:r>
      <w:proofErr w:type="spellEnd"/>
      <w:r w:rsidR="00E25C90" w:rsidRPr="00133230">
        <w:rPr>
          <w:rStyle w:val="csd2c743de"/>
          <w:color w:val="000000"/>
          <w:sz w:val="28"/>
          <w:szCs w:val="28"/>
        </w:rPr>
        <w:t>, 16)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875012" w:rsidRPr="0058772E" w:rsidRDefault="00875012" w:rsidP="00875012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58772E">
              <w:rPr>
                <w:sz w:val="28"/>
                <w:szCs w:val="28"/>
                <w:lang w:val="uk-UA"/>
              </w:rPr>
              <w:t>Інвентаризація матеріальних цінностей, основних фондів та розрахунків, проводить нарахування зносу. Складання бухгалтерських та статистичних звітів;</w:t>
            </w:r>
          </w:p>
          <w:p w:rsidR="00875012" w:rsidRPr="0058772E" w:rsidRDefault="00875012" w:rsidP="00875012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>Нарахування зносу (амортизації) на основні засоби та інші необоротні активи;</w:t>
            </w:r>
          </w:p>
          <w:p w:rsidR="00875012" w:rsidRPr="0058772E" w:rsidRDefault="00875012" w:rsidP="00875012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8772E">
              <w:rPr>
                <w:szCs w:val="28"/>
              </w:rPr>
              <w:t>Ведення карток обліку  по рахункам з обліку основних засобів та інших необоротних активів1023 -1026, 1123)</w:t>
            </w:r>
            <w:r>
              <w:rPr>
                <w:szCs w:val="28"/>
              </w:rPr>
              <w:t>;</w:t>
            </w:r>
          </w:p>
          <w:p w:rsidR="00875012" w:rsidRPr="0058772E" w:rsidRDefault="00875012" w:rsidP="00875012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8772E">
              <w:rPr>
                <w:szCs w:val="28"/>
              </w:rPr>
              <w:t>Складання меморіальних ордерів № 9,10,13,16,17, щодо обліку придбання, введення в експлуатацію та списання матеріальних цінностей</w:t>
            </w:r>
            <w:r>
              <w:rPr>
                <w:szCs w:val="28"/>
              </w:rPr>
              <w:t>;</w:t>
            </w:r>
          </w:p>
          <w:p w:rsidR="00875012" w:rsidRPr="0058772E" w:rsidRDefault="00875012" w:rsidP="00875012">
            <w:pPr>
              <w:pStyle w:val="af6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8772E">
              <w:rPr>
                <w:szCs w:val="28"/>
              </w:rPr>
              <w:t>Облік (щомісячно) та складання оборотних відомостей (щоквартально) по рахункам  1023, 1024, 1025, 1026, 1123, 1524, 1525, 1822, 1825, 1826, 2223</w:t>
            </w:r>
            <w:r>
              <w:rPr>
                <w:szCs w:val="28"/>
              </w:rPr>
              <w:t>;</w:t>
            </w:r>
          </w:p>
          <w:p w:rsidR="00875012" w:rsidRPr="0058772E" w:rsidRDefault="00875012" w:rsidP="00875012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>Облік прибуткових та видаткових накладних. Підготовка актів на списання матеріальних цінностей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:rsidR="00875012" w:rsidRPr="0058772E" w:rsidRDefault="00875012" w:rsidP="00875012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58772E">
              <w:rPr>
                <w:szCs w:val="28"/>
              </w:rPr>
              <w:t>Надання оперативних даних на вимогу Пенсійного фонду України</w:t>
            </w:r>
            <w:r>
              <w:rPr>
                <w:szCs w:val="28"/>
              </w:rPr>
              <w:t>;</w:t>
            </w:r>
          </w:p>
          <w:p w:rsidR="00875012" w:rsidRPr="0058772E" w:rsidRDefault="00875012" w:rsidP="00875012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875012" w:rsidRPr="0058772E" w:rsidRDefault="00875012" w:rsidP="00875012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58772E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4D5410" w:rsidRPr="001E4A00" w:rsidRDefault="00875012" w:rsidP="001159DA">
            <w:pPr>
              <w:spacing w:line="240" w:lineRule="auto"/>
              <w:ind w:left="65" w:firstLine="60"/>
            </w:pPr>
            <w:r>
              <w:rPr>
                <w:szCs w:val="28"/>
              </w:rPr>
              <w:t xml:space="preserve">10. </w:t>
            </w:r>
            <w:r w:rsidRPr="0058772E">
              <w:rPr>
                <w:szCs w:val="28"/>
              </w:rPr>
              <w:t>Участь у семінарах, інших навчальних заходах з працівниками відділу та структурними підрозділами управління. Постійне вдосконалення організації своєї роботи,  підвищення професійної кваліфікації</w:t>
            </w:r>
            <w:r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875012" w:rsidRPr="001E0C98" w:rsidRDefault="00875012" w:rsidP="0087501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E0C98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875012" w:rsidRPr="001E0C98" w:rsidRDefault="00875012" w:rsidP="0087501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E0C98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5012" w:rsidRPr="001E0C98" w:rsidRDefault="00875012" w:rsidP="0087501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E0C98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5012" w:rsidRPr="001E0C98" w:rsidRDefault="00875012" w:rsidP="00875012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E0C98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C0419" w:rsidRDefault="000C0419" w:rsidP="000C041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30 травня 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1159DA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12"/>
                <w:szCs w:val="28"/>
                <w:lang w:eastAsia="ru-RU"/>
              </w:rPr>
            </w:pPr>
          </w:p>
          <w:p w:rsidR="00CC676E" w:rsidRDefault="00CC676E" w:rsidP="00BC1D95">
            <w:pPr>
              <w:spacing w:line="240" w:lineRule="auto"/>
              <w:ind w:right="101" w:firstLine="0"/>
              <w:rPr>
                <w:b/>
                <w:spacing w:val="-2"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1159DA" w:rsidRPr="00BC1D95" w:rsidRDefault="001159DA" w:rsidP="00BC1D95">
            <w:pPr>
              <w:spacing w:line="240" w:lineRule="auto"/>
              <w:ind w:right="101" w:firstLine="0"/>
              <w:rPr>
                <w:b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875012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E25C90" w:rsidRPr="00931D9B" w:rsidTr="00171D95">
        <w:trPr>
          <w:trHeight w:val="1800"/>
        </w:trPr>
        <w:tc>
          <w:tcPr>
            <w:tcW w:w="540" w:type="dxa"/>
          </w:tcPr>
          <w:p w:rsidR="00E25C90" w:rsidRDefault="00E25C90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E25C90" w:rsidRDefault="00E25C90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E25C90" w:rsidRDefault="00E25C90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E25C90" w:rsidRPr="00931D9B" w:rsidTr="00BC1D95">
        <w:trPr>
          <w:trHeight w:val="381"/>
        </w:trPr>
        <w:tc>
          <w:tcPr>
            <w:tcW w:w="540" w:type="dxa"/>
          </w:tcPr>
          <w:p w:rsidR="00E25C90" w:rsidRDefault="00E25C90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E25C90" w:rsidRDefault="00E25C90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875012" w:rsidRDefault="00875012" w:rsidP="00875012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875012" w:rsidRDefault="00875012" w:rsidP="00875012">
            <w:pPr>
              <w:pStyle w:val="cscc273954"/>
              <w:shd w:val="clear" w:color="auto" w:fill="FFFFFF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875012" w:rsidRDefault="00875012" w:rsidP="00875012">
            <w:pPr>
              <w:pStyle w:val="cscc273954"/>
              <w:shd w:val="clear" w:color="auto" w:fill="FFFFFF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875012" w:rsidRDefault="00875012" w:rsidP="00875012">
            <w:pPr>
              <w:pStyle w:val="cscc273954"/>
              <w:shd w:val="clear" w:color="auto" w:fill="FFFFFF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875012" w:rsidRDefault="00875012" w:rsidP="00875012">
            <w:pPr>
              <w:pStyle w:val="cscc273954"/>
              <w:shd w:val="clear" w:color="auto" w:fill="FFFFFF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- Бюджетного кодексу України від 08.07.2010 № 2456-VI;</w:t>
            </w:r>
          </w:p>
          <w:p w:rsidR="00875012" w:rsidRDefault="00875012" w:rsidP="00875012">
            <w:pPr>
              <w:pStyle w:val="cscc273954"/>
              <w:shd w:val="clear" w:color="auto" w:fill="FFFFFF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E25C90" w:rsidRDefault="00875012" w:rsidP="00875012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347" w:rsidRDefault="00A44347">
      <w:r>
        <w:separator/>
      </w:r>
    </w:p>
  </w:endnote>
  <w:endnote w:type="continuationSeparator" w:id="0">
    <w:p w:rsidR="00A44347" w:rsidRDefault="00A44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347" w:rsidRDefault="00A44347">
      <w:r>
        <w:separator/>
      </w:r>
    </w:p>
  </w:footnote>
  <w:footnote w:type="continuationSeparator" w:id="0">
    <w:p w:rsidR="00A44347" w:rsidRDefault="00A443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47" w:rsidRDefault="00915250">
    <w:pPr>
      <w:framePr w:wrap="around" w:vAnchor="text" w:hAnchor="margin" w:xAlign="center" w:y="1"/>
    </w:pPr>
    <w:r>
      <w:fldChar w:fldCharType="begin"/>
    </w:r>
    <w:r w:rsidR="00A44347">
      <w:instrText xml:space="preserve">PAGE  </w:instrText>
    </w:r>
    <w:r>
      <w:fldChar w:fldCharType="separate"/>
    </w:r>
    <w:r w:rsidR="00A44347">
      <w:rPr>
        <w:noProof/>
      </w:rPr>
      <w:t>1</w:t>
    </w:r>
    <w:r>
      <w:fldChar w:fldCharType="end"/>
    </w:r>
  </w:p>
  <w:p w:rsidR="00A44347" w:rsidRDefault="00A4434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47" w:rsidRPr="002870E9" w:rsidRDefault="0091525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A44347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C315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A44347" w:rsidRPr="0081423A" w:rsidRDefault="00A44347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1E16E83"/>
    <w:multiLevelType w:val="multilevel"/>
    <w:tmpl w:val="DD26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419"/>
    <w:rsid w:val="000C33C4"/>
    <w:rsid w:val="000C41D6"/>
    <w:rsid w:val="000C6E36"/>
    <w:rsid w:val="000E2FDB"/>
    <w:rsid w:val="000F42B1"/>
    <w:rsid w:val="000F72C8"/>
    <w:rsid w:val="00110AB0"/>
    <w:rsid w:val="001159DA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466C"/>
    <w:rsid w:val="001A5FC5"/>
    <w:rsid w:val="001B0F53"/>
    <w:rsid w:val="001B37CB"/>
    <w:rsid w:val="001C3CD2"/>
    <w:rsid w:val="001C3D2F"/>
    <w:rsid w:val="001C41D0"/>
    <w:rsid w:val="001D0483"/>
    <w:rsid w:val="001E0554"/>
    <w:rsid w:val="001E0C98"/>
    <w:rsid w:val="001E3322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A7BCB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A558A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1242"/>
    <w:rsid w:val="00523A72"/>
    <w:rsid w:val="00524055"/>
    <w:rsid w:val="005333FE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A634E"/>
    <w:rsid w:val="005B2EC2"/>
    <w:rsid w:val="005B66EC"/>
    <w:rsid w:val="005C0E57"/>
    <w:rsid w:val="005C697B"/>
    <w:rsid w:val="005D0A43"/>
    <w:rsid w:val="005D21D5"/>
    <w:rsid w:val="005D6079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11CA"/>
    <w:rsid w:val="0074480C"/>
    <w:rsid w:val="00752B95"/>
    <w:rsid w:val="00753C7F"/>
    <w:rsid w:val="00762A28"/>
    <w:rsid w:val="007849DB"/>
    <w:rsid w:val="007854D6"/>
    <w:rsid w:val="00785FFC"/>
    <w:rsid w:val="00787812"/>
    <w:rsid w:val="00790C6A"/>
    <w:rsid w:val="007925D4"/>
    <w:rsid w:val="00794B0A"/>
    <w:rsid w:val="007A27DC"/>
    <w:rsid w:val="007A56AA"/>
    <w:rsid w:val="007A796B"/>
    <w:rsid w:val="007B1FB8"/>
    <w:rsid w:val="007B6195"/>
    <w:rsid w:val="007B773B"/>
    <w:rsid w:val="007D3445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33793"/>
    <w:rsid w:val="0084051E"/>
    <w:rsid w:val="00853337"/>
    <w:rsid w:val="0086158D"/>
    <w:rsid w:val="00875012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15250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76EB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4347"/>
    <w:rsid w:val="00A5100D"/>
    <w:rsid w:val="00A641A1"/>
    <w:rsid w:val="00A96701"/>
    <w:rsid w:val="00AA4617"/>
    <w:rsid w:val="00AA6D05"/>
    <w:rsid w:val="00AB0D55"/>
    <w:rsid w:val="00AB2009"/>
    <w:rsid w:val="00AB4C97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24E9"/>
    <w:rsid w:val="00B22E1C"/>
    <w:rsid w:val="00B25449"/>
    <w:rsid w:val="00B26409"/>
    <w:rsid w:val="00B3362C"/>
    <w:rsid w:val="00B3375B"/>
    <w:rsid w:val="00B41E4D"/>
    <w:rsid w:val="00B424A7"/>
    <w:rsid w:val="00B549CE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C1D95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08DC"/>
    <w:rsid w:val="00DE1953"/>
    <w:rsid w:val="00DF04B8"/>
    <w:rsid w:val="00DF07FF"/>
    <w:rsid w:val="00DF4F7B"/>
    <w:rsid w:val="00DF701D"/>
    <w:rsid w:val="00E04785"/>
    <w:rsid w:val="00E111B5"/>
    <w:rsid w:val="00E25C90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D425F"/>
    <w:rsid w:val="00EE0C98"/>
    <w:rsid w:val="00EE552C"/>
    <w:rsid w:val="00F00A96"/>
    <w:rsid w:val="00F07475"/>
    <w:rsid w:val="00F07D89"/>
    <w:rsid w:val="00F107F8"/>
    <w:rsid w:val="00F170EC"/>
    <w:rsid w:val="00F2497E"/>
    <w:rsid w:val="00F3061C"/>
    <w:rsid w:val="00F406CD"/>
    <w:rsid w:val="00F40E7F"/>
    <w:rsid w:val="00F411F7"/>
    <w:rsid w:val="00F5288C"/>
    <w:rsid w:val="00F70038"/>
    <w:rsid w:val="00F7388B"/>
    <w:rsid w:val="00F751C9"/>
    <w:rsid w:val="00F95B70"/>
    <w:rsid w:val="00F975AB"/>
    <w:rsid w:val="00FB0A5A"/>
    <w:rsid w:val="00FB0C6D"/>
    <w:rsid w:val="00FC301B"/>
    <w:rsid w:val="00FC3155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3cd1a810">
    <w:name w:val="cs3cd1a810"/>
    <w:basedOn w:val="a"/>
    <w:rsid w:val="00B224E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20">
    <w:name w:val="Body Text Indent 2"/>
    <w:basedOn w:val="a"/>
    <w:link w:val="21"/>
    <w:uiPriority w:val="99"/>
    <w:unhideWhenUsed/>
    <w:rsid w:val="00875012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875012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875012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uiPriority w:val="99"/>
    <w:semiHidden/>
    <w:rsid w:val="00875012"/>
    <w:rPr>
      <w:sz w:val="28"/>
      <w:lang w:eastAsia="ru-RU"/>
    </w:rPr>
  </w:style>
  <w:style w:type="paragraph" w:customStyle="1" w:styleId="csd270a203">
    <w:name w:val="csd270a203"/>
    <w:basedOn w:val="a"/>
    <w:rsid w:val="0087501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rvts0">
    <w:name w:val="rvts0"/>
    <w:rsid w:val="00875012"/>
    <w:rPr>
      <w:rFonts w:cs="Times New Roman"/>
    </w:rPr>
  </w:style>
  <w:style w:type="paragraph" w:customStyle="1" w:styleId="11">
    <w:name w:val="Звичайний1"/>
    <w:rsid w:val="00875012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7547E-318D-4D46-9D0B-51B891A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696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62</cp:revision>
  <cp:lastPrinted>2020-07-03T07:18:00Z</cp:lastPrinted>
  <dcterms:created xsi:type="dcterms:W3CDTF">2021-04-07T07:31:00Z</dcterms:created>
  <dcterms:modified xsi:type="dcterms:W3CDTF">2024-05-14T09:35:00Z</dcterms:modified>
</cp:coreProperties>
</file>