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4B0271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 w:rsidRPr="004B0271">
        <w:rPr>
          <w:szCs w:val="28"/>
        </w:rPr>
        <w:t>ЗАТВЕРДЖЕНО</w:t>
      </w:r>
    </w:p>
    <w:p w:rsidR="00BD5335" w:rsidRPr="004B0271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 w:rsidRPr="004B0271">
        <w:rPr>
          <w:szCs w:val="28"/>
        </w:rPr>
        <w:t>Наказом Головного управління Пенсійного фонду України в м. Києві</w:t>
      </w:r>
    </w:p>
    <w:p w:rsidR="001B13F0" w:rsidRDefault="001B13F0" w:rsidP="001B13F0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BD5335" w:rsidRPr="004B0271" w:rsidRDefault="00BD5335" w:rsidP="00BD5335">
      <w:pPr>
        <w:ind w:firstLine="0"/>
        <w:jc w:val="center"/>
        <w:rPr>
          <w:bCs/>
          <w:szCs w:val="28"/>
        </w:rPr>
      </w:pPr>
      <w:r w:rsidRPr="004B0271">
        <w:rPr>
          <w:bCs/>
          <w:szCs w:val="28"/>
        </w:rPr>
        <w:t>УМОВИ</w:t>
      </w:r>
    </w:p>
    <w:p w:rsidR="00BD5335" w:rsidRPr="004B0271" w:rsidRDefault="00BD5335" w:rsidP="00BD5335">
      <w:pPr>
        <w:ind w:firstLine="0"/>
        <w:jc w:val="center"/>
        <w:rPr>
          <w:bCs/>
          <w:szCs w:val="28"/>
        </w:rPr>
      </w:pPr>
      <w:r w:rsidRPr="004B0271">
        <w:rPr>
          <w:bCs/>
          <w:szCs w:val="28"/>
        </w:rPr>
        <w:t xml:space="preserve">проведення </w:t>
      </w:r>
      <w:r w:rsidR="00F406CD" w:rsidRPr="004B0271">
        <w:rPr>
          <w:bCs/>
          <w:szCs w:val="28"/>
        </w:rPr>
        <w:t>добору</w:t>
      </w:r>
    </w:p>
    <w:p w:rsidR="00FB3D6C" w:rsidRPr="004B0271" w:rsidRDefault="00BD5335" w:rsidP="00FB3D6C">
      <w:pPr>
        <w:ind w:firstLine="0"/>
        <w:jc w:val="center"/>
        <w:rPr>
          <w:szCs w:val="28"/>
        </w:rPr>
      </w:pPr>
      <w:r w:rsidRPr="004B0271">
        <w:rPr>
          <w:bCs/>
          <w:szCs w:val="28"/>
        </w:rPr>
        <w:t xml:space="preserve">на зайняття посади державної служби </w:t>
      </w:r>
      <w:r w:rsidR="00FB3D6C" w:rsidRPr="004B0271">
        <w:rPr>
          <w:bCs/>
          <w:szCs w:val="28"/>
        </w:rPr>
        <w:t xml:space="preserve">«В» - </w:t>
      </w:r>
      <w:r w:rsidR="00BC77EE">
        <w:rPr>
          <w:bCs/>
          <w:szCs w:val="28"/>
        </w:rPr>
        <w:t xml:space="preserve">головного спеціаліста </w:t>
      </w:r>
      <w:r w:rsidR="00FB3D6C" w:rsidRPr="004B0271">
        <w:rPr>
          <w:szCs w:val="28"/>
        </w:rPr>
        <w:t>відділу технічної підтримки зовнішніх користувачів електронних сервісів управління інформаційних с</w:t>
      </w:r>
      <w:r w:rsidR="00580F1E">
        <w:rPr>
          <w:szCs w:val="28"/>
        </w:rPr>
        <w:t>истем та електронних реєстрів (2</w:t>
      </w:r>
      <w:r w:rsidR="005A3A11">
        <w:rPr>
          <w:szCs w:val="28"/>
        </w:rPr>
        <w:t xml:space="preserve"> - посади</w:t>
      </w:r>
      <w:r w:rsidR="00FB3D6C" w:rsidRPr="004B0271">
        <w:rPr>
          <w:szCs w:val="28"/>
        </w:rPr>
        <w:t>)</w:t>
      </w:r>
    </w:p>
    <w:p w:rsidR="00FB3D6C" w:rsidRPr="004B0271" w:rsidRDefault="00FB3D6C" w:rsidP="00FB3D6C">
      <w:pPr>
        <w:ind w:firstLine="0"/>
        <w:jc w:val="center"/>
        <w:rPr>
          <w:bCs/>
          <w:szCs w:val="28"/>
        </w:rPr>
      </w:pPr>
      <w:r w:rsidRPr="004B0271">
        <w:rPr>
          <w:bCs/>
          <w:szCs w:val="28"/>
        </w:rPr>
        <w:t xml:space="preserve"> </w:t>
      </w:r>
      <w:r w:rsidR="0051134B" w:rsidRPr="004B0271">
        <w:rPr>
          <w:szCs w:val="28"/>
        </w:rPr>
        <w:t>(провулок Арти</w:t>
      </w:r>
      <w:r w:rsidRPr="004B0271">
        <w:rPr>
          <w:szCs w:val="28"/>
        </w:rPr>
        <w:t>лерійський, 7-9)</w:t>
      </w:r>
    </w:p>
    <w:p w:rsidR="00F91D5F" w:rsidRPr="004B0271" w:rsidRDefault="00F91D5F" w:rsidP="00FB3D6C">
      <w:pPr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4B0271" w:rsidTr="00171D95">
        <w:tc>
          <w:tcPr>
            <w:tcW w:w="9782" w:type="dxa"/>
            <w:gridSpan w:val="6"/>
          </w:tcPr>
          <w:p w:rsidR="0055105A" w:rsidRPr="004B0271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B0271">
              <w:rPr>
                <w:bCs/>
                <w:szCs w:val="28"/>
              </w:rPr>
              <w:t>Загальні умови</w:t>
            </w:r>
          </w:p>
        </w:tc>
      </w:tr>
      <w:tr w:rsidR="00173FCF" w:rsidRPr="004B0271" w:rsidTr="00171D95">
        <w:tc>
          <w:tcPr>
            <w:tcW w:w="3514" w:type="dxa"/>
            <w:gridSpan w:val="3"/>
          </w:tcPr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FB3D6C" w:rsidRPr="004B0271" w:rsidRDefault="00FB3D6C" w:rsidP="00FB3D6C">
            <w:pPr>
              <w:pStyle w:val="af4"/>
              <w:numPr>
                <w:ilvl w:val="0"/>
                <w:numId w:val="11"/>
              </w:numPr>
              <w:ind w:left="65" w:firstLine="77"/>
              <w:rPr>
                <w:sz w:val="28"/>
                <w:szCs w:val="28"/>
                <w:lang w:val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4B0271">
              <w:rPr>
                <w:sz w:val="28"/>
                <w:szCs w:val="28"/>
                <w:lang w:val="uk-UA"/>
              </w:rPr>
              <w:t>Здійснення технічної підтримки зовнішніх користувачів електронних сервісів Пенсійного фонду України.</w:t>
            </w:r>
          </w:p>
          <w:p w:rsidR="00FB3D6C" w:rsidRPr="004B0271" w:rsidRDefault="00FB3D6C" w:rsidP="00FB3D6C">
            <w:pPr>
              <w:pStyle w:val="af4"/>
              <w:numPr>
                <w:ilvl w:val="0"/>
                <w:numId w:val="11"/>
              </w:numPr>
              <w:ind w:left="65" w:firstLine="77"/>
              <w:rPr>
                <w:sz w:val="28"/>
                <w:szCs w:val="28"/>
                <w:lang w:val="uk-UA"/>
              </w:rPr>
            </w:pPr>
            <w:r w:rsidRPr="004B0271">
              <w:rPr>
                <w:sz w:val="28"/>
                <w:szCs w:val="28"/>
                <w:lang w:val="uk-UA"/>
              </w:rPr>
              <w:t>Надання консультацій та роз’яснень зовнішнім користувачам електронних сервісів.</w:t>
            </w:r>
          </w:p>
          <w:p w:rsidR="00FB3D6C" w:rsidRPr="004B0271" w:rsidRDefault="00FB3D6C" w:rsidP="00FB3D6C">
            <w:pPr>
              <w:pStyle w:val="af4"/>
              <w:numPr>
                <w:ilvl w:val="0"/>
                <w:numId w:val="11"/>
              </w:numPr>
              <w:ind w:left="65" w:firstLine="77"/>
              <w:rPr>
                <w:sz w:val="28"/>
                <w:szCs w:val="28"/>
                <w:lang w:val="uk-UA"/>
              </w:rPr>
            </w:pPr>
            <w:r w:rsidRPr="004B0271">
              <w:rPr>
                <w:sz w:val="28"/>
                <w:szCs w:val="28"/>
                <w:lang w:val="uk-UA"/>
              </w:rPr>
              <w:t>Виконання робіт пов’язаних з внесенням даних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FB3D6C" w:rsidRPr="004B0271" w:rsidRDefault="00FB3D6C" w:rsidP="00FB3D6C">
            <w:pPr>
              <w:pStyle w:val="af4"/>
              <w:numPr>
                <w:ilvl w:val="0"/>
                <w:numId w:val="11"/>
              </w:numPr>
              <w:ind w:left="65" w:firstLine="77"/>
              <w:rPr>
                <w:sz w:val="28"/>
                <w:szCs w:val="28"/>
                <w:lang w:val="uk-UA"/>
              </w:rPr>
            </w:pPr>
            <w:r w:rsidRPr="004B0271"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FB3D6C" w:rsidRPr="004B0271" w:rsidRDefault="00FB3D6C" w:rsidP="00FB3D6C">
            <w:pPr>
              <w:pStyle w:val="af4"/>
              <w:numPr>
                <w:ilvl w:val="0"/>
                <w:numId w:val="11"/>
              </w:numPr>
              <w:ind w:left="65" w:firstLine="77"/>
              <w:rPr>
                <w:sz w:val="28"/>
                <w:szCs w:val="28"/>
                <w:lang w:val="uk-UA"/>
              </w:rPr>
            </w:pPr>
            <w:r w:rsidRPr="004B0271">
              <w:rPr>
                <w:sz w:val="28"/>
                <w:szCs w:val="28"/>
                <w:lang w:val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4D5410" w:rsidRPr="004B0271" w:rsidRDefault="00FB3D6C" w:rsidP="00FB3D6C">
            <w:pPr>
              <w:pStyle w:val="af4"/>
              <w:tabs>
                <w:tab w:val="left" w:pos="601"/>
              </w:tabs>
              <w:ind w:left="65" w:firstLine="77"/>
              <w:rPr>
                <w:sz w:val="28"/>
                <w:szCs w:val="28"/>
                <w:lang w:val="uk-UA"/>
              </w:rPr>
            </w:pPr>
            <w:r w:rsidRPr="004B0271">
              <w:rPr>
                <w:sz w:val="28"/>
                <w:szCs w:val="28"/>
                <w:lang w:val="uk-UA"/>
              </w:rPr>
              <w:t>Формування моніторингів, аналізів та узагальнення інформації щодо зовнішніх користувачів електронних сервісів Пенсійного фонду України, підготовки аналітичних, інформаційних та звітних даних віднесених до компетенції відділу.</w:t>
            </w:r>
          </w:p>
        </w:tc>
      </w:tr>
      <w:tr w:rsidR="00173FCF" w:rsidRPr="004B0271" w:rsidTr="00171D95">
        <w:tc>
          <w:tcPr>
            <w:tcW w:w="3514" w:type="dxa"/>
            <w:gridSpan w:val="3"/>
          </w:tcPr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0271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0271">
              <w:rPr>
                <w:bCs/>
                <w:szCs w:val="28"/>
              </w:rPr>
              <w:t xml:space="preserve">посадовий оклад – </w:t>
            </w:r>
            <w:r w:rsidR="0002567E" w:rsidRPr="004B0271">
              <w:rPr>
                <w:bCs/>
                <w:szCs w:val="28"/>
              </w:rPr>
              <w:t>1</w:t>
            </w:r>
            <w:r w:rsidR="00903CD0" w:rsidRPr="004B0271">
              <w:rPr>
                <w:bCs/>
                <w:szCs w:val="28"/>
              </w:rPr>
              <w:t>1855</w:t>
            </w:r>
            <w:r w:rsidRPr="004B0271">
              <w:rPr>
                <w:bCs/>
                <w:szCs w:val="28"/>
              </w:rPr>
              <w:t xml:space="preserve"> грн. згідно</w:t>
            </w:r>
            <w:r w:rsidR="001F09AF" w:rsidRPr="004B0271">
              <w:rPr>
                <w:bCs/>
                <w:szCs w:val="28"/>
              </w:rPr>
              <w:t xml:space="preserve"> зі штатним розписом</w:t>
            </w:r>
            <w:r w:rsidRPr="004B0271">
              <w:rPr>
                <w:bCs/>
                <w:szCs w:val="28"/>
              </w:rPr>
              <w:t>;</w:t>
            </w:r>
          </w:p>
          <w:p w:rsidR="00F00A96" w:rsidRPr="004B0271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0271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0271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0271"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00A96" w:rsidRPr="004B0271" w:rsidRDefault="00F00A96" w:rsidP="00117404">
            <w:pPr>
              <w:spacing w:line="240" w:lineRule="auto"/>
              <w:ind w:firstLine="0"/>
              <w:rPr>
                <w:szCs w:val="28"/>
              </w:rPr>
            </w:pPr>
            <w:r w:rsidRPr="004B0271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</w:t>
            </w:r>
            <w:r w:rsidRPr="004B0271">
              <w:rPr>
                <w:bCs/>
                <w:szCs w:val="28"/>
              </w:rPr>
              <w:lastRenderedPageBreak/>
              <w:t>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73FCF" w:rsidRPr="004B0271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4B0271" w:rsidTr="001F09AF">
        <w:trPr>
          <w:trHeight w:val="240"/>
        </w:trPr>
        <w:tc>
          <w:tcPr>
            <w:tcW w:w="3514" w:type="dxa"/>
            <w:gridSpan w:val="3"/>
          </w:tcPr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Pr="004B0271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  <w:rPr>
                <w:szCs w:val="28"/>
              </w:rPr>
            </w:pPr>
            <w:r w:rsidRPr="004B0271">
              <w:rPr>
                <w:szCs w:val="28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Pr="004B0271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  <w:rPr>
                <w:szCs w:val="28"/>
              </w:rPr>
            </w:pPr>
            <w:r w:rsidRPr="004B0271">
              <w:rPr>
                <w:szCs w:val="28"/>
              </w:rPr>
              <w:t>при призначені на посаду встановлюється випробування строком від 1 до 6 місяців;</w:t>
            </w:r>
          </w:p>
          <w:p w:rsidR="006E6809" w:rsidRPr="004B0271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  <w:rPr>
                <w:szCs w:val="28"/>
              </w:rPr>
            </w:pPr>
            <w:r w:rsidRPr="004B0271">
              <w:rPr>
                <w:szCs w:val="28"/>
              </w:rPr>
              <w:t>прийняття на роботу</w:t>
            </w:r>
            <w:r w:rsidRPr="004B0271">
              <w:rPr>
                <w:spacing w:val="-4"/>
                <w:szCs w:val="28"/>
              </w:rPr>
              <w:t xml:space="preserve"> </w:t>
            </w:r>
            <w:r w:rsidRPr="004B0271">
              <w:rPr>
                <w:szCs w:val="28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4B0271">
              <w:rPr>
                <w:spacing w:val="-18"/>
                <w:szCs w:val="28"/>
              </w:rPr>
              <w:t xml:space="preserve"> </w:t>
            </w:r>
            <w:r w:rsidRPr="004B0271">
              <w:rPr>
                <w:szCs w:val="28"/>
              </w:rPr>
              <w:t>центрах</w:t>
            </w:r>
            <w:r w:rsidRPr="004B0271">
              <w:rPr>
                <w:spacing w:val="-17"/>
                <w:szCs w:val="28"/>
              </w:rPr>
              <w:t xml:space="preserve"> </w:t>
            </w:r>
            <w:r w:rsidRPr="004B0271">
              <w:rPr>
                <w:szCs w:val="28"/>
              </w:rPr>
              <w:t>комплектування</w:t>
            </w:r>
            <w:r w:rsidRPr="004B0271">
              <w:rPr>
                <w:spacing w:val="-18"/>
                <w:szCs w:val="28"/>
              </w:rPr>
              <w:t xml:space="preserve"> </w:t>
            </w:r>
            <w:r w:rsidRPr="004B0271">
              <w:rPr>
                <w:szCs w:val="28"/>
              </w:rPr>
              <w:t>та</w:t>
            </w:r>
            <w:r w:rsidRPr="004B0271">
              <w:rPr>
                <w:spacing w:val="-17"/>
                <w:szCs w:val="28"/>
              </w:rPr>
              <w:t xml:space="preserve"> </w:t>
            </w:r>
            <w:r w:rsidRPr="004B0271">
              <w:rPr>
                <w:szCs w:val="28"/>
              </w:rPr>
              <w:t>соціальної</w:t>
            </w:r>
            <w:r w:rsidRPr="004B0271">
              <w:rPr>
                <w:spacing w:val="-18"/>
                <w:szCs w:val="28"/>
              </w:rPr>
              <w:t xml:space="preserve"> </w:t>
            </w:r>
            <w:r w:rsidR="001F09AF" w:rsidRPr="004B0271">
              <w:rPr>
                <w:szCs w:val="28"/>
              </w:rPr>
              <w:t>підтримки.</w:t>
            </w:r>
          </w:p>
          <w:p w:rsidR="00173FCF" w:rsidRPr="004B0271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173FCF" w:rsidRPr="004B0271" w:rsidTr="00171D95">
        <w:trPr>
          <w:trHeight w:val="154"/>
        </w:trPr>
        <w:tc>
          <w:tcPr>
            <w:tcW w:w="3514" w:type="dxa"/>
            <w:gridSpan w:val="3"/>
          </w:tcPr>
          <w:p w:rsidR="00173FCF" w:rsidRPr="004B0271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173FCF" w:rsidRPr="004B0271" w:rsidRDefault="00C03C3E" w:rsidP="00117404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 w:rsidRPr="004B0271">
              <w:rPr>
                <w:szCs w:val="28"/>
              </w:rPr>
              <w:t xml:space="preserve">Резюме кандидатів приймаються до 30 травня 2024 року на електронну адресу </w:t>
            </w:r>
            <w:hyperlink r:id="rId8" w:history="1">
              <w:r w:rsidRPr="004B0271">
                <w:rPr>
                  <w:rStyle w:val="ae"/>
                  <w:szCs w:val="28"/>
                  <w:lang w:val="en-US"/>
                </w:rPr>
                <w:t>konkurs</w:t>
              </w:r>
              <w:r w:rsidRPr="004B0271">
                <w:rPr>
                  <w:rStyle w:val="ae"/>
                  <w:szCs w:val="28"/>
                </w:rPr>
                <w:t>@</w:t>
              </w:r>
              <w:r w:rsidRPr="004B0271">
                <w:rPr>
                  <w:rStyle w:val="ae"/>
                  <w:szCs w:val="28"/>
                  <w:lang w:val="en-US"/>
                </w:rPr>
                <w:t>kv</w:t>
              </w:r>
              <w:r w:rsidRPr="004B0271">
                <w:rPr>
                  <w:rStyle w:val="ae"/>
                  <w:szCs w:val="28"/>
                </w:rPr>
                <w:t>.</w:t>
              </w:r>
              <w:r w:rsidRPr="004B0271">
                <w:rPr>
                  <w:rStyle w:val="ae"/>
                  <w:szCs w:val="28"/>
                  <w:lang w:val="en-US"/>
                </w:rPr>
                <w:t>pfu</w:t>
              </w:r>
              <w:r w:rsidRPr="004B0271">
                <w:rPr>
                  <w:rStyle w:val="ae"/>
                  <w:szCs w:val="28"/>
                </w:rPr>
                <w:t>.</w:t>
              </w:r>
              <w:r w:rsidRPr="004B0271">
                <w:rPr>
                  <w:rStyle w:val="ae"/>
                  <w:szCs w:val="28"/>
                  <w:lang w:val="en-US"/>
                </w:rPr>
                <w:t>gov</w:t>
              </w:r>
              <w:r w:rsidRPr="004B0271">
                <w:rPr>
                  <w:rStyle w:val="ae"/>
                  <w:szCs w:val="28"/>
                </w:rPr>
                <w:t>.</w:t>
              </w:r>
              <w:r w:rsidRPr="004B0271">
                <w:rPr>
                  <w:rStyle w:val="ae"/>
                  <w:szCs w:val="28"/>
                  <w:lang w:val="en-US"/>
                </w:rPr>
                <w:t>ua</w:t>
              </w:r>
            </w:hyperlink>
          </w:p>
          <w:p w:rsidR="006E6809" w:rsidRPr="004B0271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Pr="004B0271" w:rsidRDefault="006E6809" w:rsidP="00117404">
            <w:pPr>
              <w:pStyle w:val="af2"/>
              <w:spacing w:before="88"/>
              <w:jc w:val="left"/>
              <w:rPr>
                <w:szCs w:val="28"/>
              </w:rPr>
            </w:pPr>
            <w:r w:rsidRPr="004B0271">
              <w:rPr>
                <w:szCs w:val="28"/>
              </w:rPr>
              <w:t>У разі</w:t>
            </w:r>
            <w:r w:rsidRPr="004B0271">
              <w:rPr>
                <w:spacing w:val="-3"/>
                <w:szCs w:val="28"/>
              </w:rPr>
              <w:t xml:space="preserve"> </w:t>
            </w:r>
            <w:r w:rsidRPr="004B0271">
              <w:rPr>
                <w:szCs w:val="28"/>
              </w:rPr>
              <w:t>виникнення</w:t>
            </w:r>
            <w:r w:rsidRPr="004B0271">
              <w:rPr>
                <w:spacing w:val="-3"/>
                <w:szCs w:val="28"/>
              </w:rPr>
              <w:t xml:space="preserve"> </w:t>
            </w:r>
            <w:r w:rsidRPr="004B0271">
              <w:rPr>
                <w:szCs w:val="28"/>
              </w:rPr>
              <w:t>питань</w:t>
            </w:r>
            <w:r w:rsidRPr="004B0271">
              <w:rPr>
                <w:spacing w:val="-1"/>
                <w:szCs w:val="28"/>
              </w:rPr>
              <w:t xml:space="preserve"> </w:t>
            </w:r>
            <w:r w:rsidRPr="004B0271">
              <w:rPr>
                <w:szCs w:val="28"/>
              </w:rPr>
              <w:t>звертайтеся</w:t>
            </w:r>
            <w:r w:rsidRPr="004B0271">
              <w:rPr>
                <w:spacing w:val="-2"/>
                <w:szCs w:val="28"/>
              </w:rPr>
              <w:t xml:space="preserve"> </w:t>
            </w:r>
            <w:r w:rsidRPr="004B0271">
              <w:rPr>
                <w:szCs w:val="28"/>
              </w:rPr>
              <w:t>до</w:t>
            </w:r>
            <w:r w:rsidRPr="004B0271">
              <w:rPr>
                <w:spacing w:val="-6"/>
                <w:szCs w:val="28"/>
              </w:rPr>
              <w:t xml:space="preserve"> працівників </w:t>
            </w:r>
            <w:r w:rsidRPr="004B0271">
              <w:rPr>
                <w:szCs w:val="28"/>
              </w:rPr>
              <w:t>відділу добору, оцінки та розвитку персоналу</w:t>
            </w:r>
            <w:r w:rsidR="00CC676E" w:rsidRPr="004B0271">
              <w:rPr>
                <w:szCs w:val="28"/>
              </w:rPr>
              <w:t xml:space="preserve"> управління по роботі з персоналом    </w:t>
            </w:r>
            <w:r w:rsidRPr="004B0271">
              <w:rPr>
                <w:szCs w:val="28"/>
              </w:rPr>
              <w:t xml:space="preserve"> </w:t>
            </w:r>
            <w:r w:rsidRPr="004B0271">
              <w:rPr>
                <w:spacing w:val="-1"/>
                <w:szCs w:val="28"/>
              </w:rPr>
              <w:t xml:space="preserve"> </w:t>
            </w:r>
            <w:r w:rsidRPr="004B0271">
              <w:rPr>
                <w:szCs w:val="28"/>
              </w:rPr>
              <w:t>за</w:t>
            </w:r>
            <w:r w:rsidRPr="004B0271">
              <w:rPr>
                <w:spacing w:val="-2"/>
                <w:szCs w:val="28"/>
              </w:rPr>
              <w:t xml:space="preserve"> </w:t>
            </w:r>
            <w:r w:rsidRPr="004B0271">
              <w:rPr>
                <w:szCs w:val="28"/>
              </w:rPr>
              <w:t>тел.</w:t>
            </w:r>
            <w:r w:rsidRPr="004B0271">
              <w:rPr>
                <w:spacing w:val="1"/>
                <w:szCs w:val="28"/>
              </w:rPr>
              <w:t xml:space="preserve"> </w:t>
            </w:r>
            <w:r w:rsidRPr="004B0271">
              <w:rPr>
                <w:szCs w:val="28"/>
              </w:rPr>
              <w:t>(044)</w:t>
            </w:r>
            <w:r w:rsidRPr="004B0271">
              <w:rPr>
                <w:spacing w:val="-3"/>
                <w:szCs w:val="28"/>
              </w:rPr>
              <w:t xml:space="preserve"> </w:t>
            </w:r>
            <w:r w:rsidRPr="004B0271">
              <w:rPr>
                <w:szCs w:val="28"/>
              </w:rPr>
              <w:t>486 29 28</w:t>
            </w:r>
            <w:r w:rsidRPr="004B0271">
              <w:rPr>
                <w:spacing w:val="-1"/>
                <w:szCs w:val="28"/>
              </w:rPr>
              <w:t xml:space="preserve"> </w:t>
            </w:r>
          </w:p>
          <w:p w:rsidR="006E6809" w:rsidRPr="004B0271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4B0271" w:rsidTr="00171D95">
        <w:tc>
          <w:tcPr>
            <w:tcW w:w="9782" w:type="dxa"/>
            <w:gridSpan w:val="6"/>
          </w:tcPr>
          <w:p w:rsidR="00173FCF" w:rsidRPr="004B0271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Pr="004B0271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4B0271" w:rsidRDefault="00CC676E" w:rsidP="00117404">
            <w:pPr>
              <w:spacing w:line="240" w:lineRule="auto"/>
              <w:ind w:right="101" w:firstLine="0"/>
              <w:rPr>
                <w:b/>
                <w:szCs w:val="28"/>
              </w:rPr>
            </w:pPr>
            <w:r w:rsidRPr="004B0271">
              <w:rPr>
                <w:b/>
                <w:szCs w:val="28"/>
              </w:rPr>
              <w:t>Обов’язковою</w:t>
            </w:r>
            <w:r w:rsidRPr="004B0271">
              <w:rPr>
                <w:b/>
                <w:spacing w:val="80"/>
                <w:szCs w:val="28"/>
              </w:rPr>
              <w:t xml:space="preserve"> </w:t>
            </w:r>
            <w:r w:rsidRPr="004B0271">
              <w:rPr>
                <w:b/>
                <w:szCs w:val="28"/>
              </w:rPr>
              <w:t>вимогою</w:t>
            </w:r>
            <w:r w:rsidRPr="004B0271">
              <w:rPr>
                <w:b/>
                <w:spacing w:val="80"/>
                <w:szCs w:val="28"/>
              </w:rPr>
              <w:t xml:space="preserve"> </w:t>
            </w:r>
            <w:r w:rsidRPr="004B0271">
              <w:rPr>
                <w:b/>
                <w:szCs w:val="28"/>
              </w:rPr>
              <w:t>до</w:t>
            </w:r>
            <w:r w:rsidRPr="004B0271">
              <w:rPr>
                <w:b/>
                <w:spacing w:val="80"/>
                <w:szCs w:val="28"/>
              </w:rPr>
              <w:t xml:space="preserve"> </w:t>
            </w:r>
            <w:r w:rsidRPr="004B0271">
              <w:rPr>
                <w:b/>
                <w:szCs w:val="28"/>
              </w:rPr>
              <w:t>осіб,</w:t>
            </w:r>
            <w:r w:rsidRPr="004B0271">
              <w:rPr>
                <w:b/>
                <w:spacing w:val="80"/>
                <w:szCs w:val="28"/>
              </w:rPr>
              <w:t xml:space="preserve"> </w:t>
            </w:r>
            <w:r w:rsidRPr="004B0271">
              <w:rPr>
                <w:b/>
                <w:szCs w:val="28"/>
              </w:rPr>
              <w:t>які</w:t>
            </w:r>
            <w:r w:rsidRPr="004B0271">
              <w:rPr>
                <w:b/>
                <w:spacing w:val="80"/>
                <w:szCs w:val="28"/>
              </w:rPr>
              <w:t xml:space="preserve"> </w:t>
            </w:r>
            <w:r w:rsidRPr="004B0271">
              <w:rPr>
                <w:b/>
                <w:szCs w:val="28"/>
              </w:rPr>
              <w:t>претендують</w:t>
            </w:r>
            <w:r w:rsidRPr="004B0271">
              <w:rPr>
                <w:b/>
                <w:spacing w:val="80"/>
                <w:szCs w:val="28"/>
              </w:rPr>
              <w:t xml:space="preserve"> </w:t>
            </w:r>
            <w:r w:rsidRPr="004B0271">
              <w:rPr>
                <w:b/>
                <w:szCs w:val="28"/>
              </w:rPr>
              <w:t>на</w:t>
            </w:r>
            <w:r w:rsidRPr="004B0271">
              <w:rPr>
                <w:b/>
                <w:spacing w:val="80"/>
                <w:szCs w:val="28"/>
              </w:rPr>
              <w:t xml:space="preserve"> </w:t>
            </w:r>
            <w:r w:rsidRPr="004B0271">
              <w:rPr>
                <w:b/>
                <w:szCs w:val="28"/>
              </w:rPr>
              <w:t>посаду,</w:t>
            </w:r>
            <w:r w:rsidRPr="004B0271">
              <w:rPr>
                <w:b/>
                <w:spacing w:val="80"/>
                <w:szCs w:val="28"/>
              </w:rPr>
              <w:t xml:space="preserve"> </w:t>
            </w:r>
            <w:r w:rsidRPr="004B0271">
              <w:rPr>
                <w:b/>
                <w:szCs w:val="28"/>
              </w:rPr>
              <w:t>є наявність</w:t>
            </w:r>
            <w:r w:rsidRPr="004B0271">
              <w:rPr>
                <w:b/>
                <w:spacing w:val="-1"/>
                <w:szCs w:val="28"/>
              </w:rPr>
              <w:t xml:space="preserve"> </w:t>
            </w:r>
            <w:r w:rsidRPr="004B0271">
              <w:rPr>
                <w:b/>
                <w:szCs w:val="28"/>
              </w:rPr>
              <w:t xml:space="preserve">громадянства України та відсутність громадянства інших </w:t>
            </w:r>
            <w:r w:rsidRPr="004B0271">
              <w:rPr>
                <w:b/>
                <w:spacing w:val="-2"/>
                <w:szCs w:val="28"/>
              </w:rPr>
              <w:t>держав.</w:t>
            </w:r>
          </w:p>
          <w:p w:rsidR="00CC676E" w:rsidRPr="004B0271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4B0271" w:rsidTr="00171D95">
        <w:tc>
          <w:tcPr>
            <w:tcW w:w="540" w:type="dxa"/>
          </w:tcPr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4B0271" w:rsidRDefault="00FD6024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0271">
              <w:rPr>
                <w:color w:val="000000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 w:rsidRPr="004B0271">
              <w:rPr>
                <w:color w:val="000000"/>
                <w:szCs w:val="28"/>
              </w:rPr>
              <w:t>“Інформаційні</w:t>
            </w:r>
            <w:proofErr w:type="spellEnd"/>
            <w:r w:rsidRPr="004B0271">
              <w:rPr>
                <w:color w:val="000000"/>
                <w:szCs w:val="28"/>
              </w:rPr>
              <w:t xml:space="preserve"> </w:t>
            </w:r>
            <w:proofErr w:type="spellStart"/>
            <w:r w:rsidRPr="004B0271">
              <w:rPr>
                <w:color w:val="000000"/>
                <w:szCs w:val="28"/>
              </w:rPr>
              <w:t>технології”</w:t>
            </w:r>
            <w:proofErr w:type="spellEnd"/>
            <w:r w:rsidRPr="004B0271">
              <w:rPr>
                <w:color w:val="000000"/>
                <w:szCs w:val="28"/>
              </w:rPr>
              <w:t xml:space="preserve">, </w:t>
            </w:r>
            <w:proofErr w:type="spellStart"/>
            <w:r w:rsidRPr="004B0271">
              <w:rPr>
                <w:color w:val="000000"/>
                <w:szCs w:val="28"/>
              </w:rPr>
              <w:t>“Економіка”</w:t>
            </w:r>
            <w:proofErr w:type="spellEnd"/>
            <w:r w:rsidRPr="004B0271">
              <w:rPr>
                <w:color w:val="000000"/>
                <w:szCs w:val="28"/>
              </w:rPr>
              <w:t xml:space="preserve">, </w:t>
            </w:r>
            <w:proofErr w:type="spellStart"/>
            <w:r w:rsidRPr="004B0271">
              <w:rPr>
                <w:color w:val="000000"/>
                <w:szCs w:val="28"/>
              </w:rPr>
              <w:t>“Соціологія”</w:t>
            </w:r>
            <w:proofErr w:type="spellEnd"/>
            <w:r w:rsidRPr="004B0271">
              <w:rPr>
                <w:color w:val="000000"/>
                <w:szCs w:val="28"/>
              </w:rPr>
              <w:t xml:space="preserve">, </w:t>
            </w:r>
            <w:proofErr w:type="spellStart"/>
            <w:r w:rsidRPr="004B0271">
              <w:rPr>
                <w:color w:val="000000"/>
                <w:szCs w:val="28"/>
              </w:rPr>
              <w:t>“Математика”</w:t>
            </w:r>
            <w:proofErr w:type="spellEnd"/>
            <w:r w:rsidRPr="004B0271">
              <w:rPr>
                <w:color w:val="000000"/>
                <w:szCs w:val="28"/>
              </w:rPr>
              <w:t xml:space="preserve">, </w:t>
            </w:r>
            <w:proofErr w:type="spellStart"/>
            <w:r w:rsidRPr="004B0271">
              <w:rPr>
                <w:color w:val="000000"/>
                <w:szCs w:val="28"/>
              </w:rPr>
              <w:t>“Статистика”</w:t>
            </w:r>
            <w:proofErr w:type="spellEnd"/>
            <w:r w:rsidRPr="004B0271">
              <w:rPr>
                <w:color w:val="000000"/>
                <w:szCs w:val="28"/>
              </w:rPr>
              <w:t xml:space="preserve">, </w:t>
            </w:r>
            <w:proofErr w:type="spellStart"/>
            <w:r w:rsidRPr="004B0271">
              <w:rPr>
                <w:color w:val="000000"/>
                <w:szCs w:val="28"/>
              </w:rPr>
              <w:t>“Соціальне</w:t>
            </w:r>
            <w:proofErr w:type="spellEnd"/>
            <w:r w:rsidRPr="004B0271">
              <w:rPr>
                <w:color w:val="000000"/>
                <w:szCs w:val="28"/>
              </w:rPr>
              <w:t xml:space="preserve"> </w:t>
            </w:r>
            <w:proofErr w:type="spellStart"/>
            <w:r w:rsidRPr="004B0271">
              <w:rPr>
                <w:color w:val="000000"/>
                <w:szCs w:val="28"/>
              </w:rPr>
              <w:t>забезпечення”</w:t>
            </w:r>
            <w:proofErr w:type="spellEnd"/>
            <w:r w:rsidRPr="004B0271">
              <w:rPr>
                <w:color w:val="000000"/>
                <w:szCs w:val="28"/>
              </w:rPr>
              <w:t xml:space="preserve">, </w:t>
            </w:r>
            <w:proofErr w:type="spellStart"/>
            <w:r w:rsidRPr="004B0271">
              <w:rPr>
                <w:color w:val="000000"/>
                <w:szCs w:val="28"/>
              </w:rPr>
              <w:t>“Системний</w:t>
            </w:r>
            <w:proofErr w:type="spellEnd"/>
            <w:r w:rsidRPr="004B0271">
              <w:rPr>
                <w:color w:val="000000"/>
                <w:szCs w:val="28"/>
              </w:rPr>
              <w:t xml:space="preserve"> </w:t>
            </w:r>
            <w:proofErr w:type="spellStart"/>
            <w:r w:rsidRPr="004B0271">
              <w:rPr>
                <w:color w:val="000000"/>
                <w:szCs w:val="28"/>
              </w:rPr>
              <w:t>аналіз”</w:t>
            </w:r>
            <w:proofErr w:type="spellEnd"/>
            <w:r w:rsidRPr="004B0271">
              <w:rPr>
                <w:color w:val="000000"/>
                <w:szCs w:val="28"/>
              </w:rPr>
              <w:t xml:space="preserve">, </w:t>
            </w:r>
            <w:proofErr w:type="spellStart"/>
            <w:r w:rsidRPr="004B0271">
              <w:rPr>
                <w:color w:val="000000"/>
                <w:szCs w:val="28"/>
              </w:rPr>
              <w:t>“Автоматизація</w:t>
            </w:r>
            <w:proofErr w:type="spellEnd"/>
            <w:r w:rsidRPr="004B0271">
              <w:rPr>
                <w:color w:val="000000"/>
                <w:szCs w:val="28"/>
              </w:rPr>
              <w:t xml:space="preserve"> </w:t>
            </w:r>
            <w:proofErr w:type="spellStart"/>
            <w:r w:rsidRPr="004B0271">
              <w:rPr>
                <w:color w:val="000000"/>
                <w:szCs w:val="28"/>
              </w:rPr>
              <w:t>приладобудування”</w:t>
            </w:r>
            <w:proofErr w:type="spellEnd"/>
            <w:r w:rsidRPr="004B0271">
              <w:rPr>
                <w:color w:val="000000"/>
                <w:szCs w:val="28"/>
              </w:rPr>
              <w:t xml:space="preserve">, </w:t>
            </w:r>
            <w:proofErr w:type="spellStart"/>
            <w:r w:rsidRPr="004B0271">
              <w:rPr>
                <w:color w:val="000000"/>
                <w:szCs w:val="28"/>
              </w:rPr>
              <w:t>“Електрична</w:t>
            </w:r>
            <w:proofErr w:type="spellEnd"/>
            <w:r w:rsidRPr="004B0271">
              <w:rPr>
                <w:color w:val="000000"/>
                <w:szCs w:val="28"/>
              </w:rPr>
              <w:t xml:space="preserve"> інженерія», </w:t>
            </w:r>
            <w:proofErr w:type="spellStart"/>
            <w:r w:rsidRPr="004B0271">
              <w:rPr>
                <w:color w:val="000000"/>
                <w:szCs w:val="28"/>
              </w:rPr>
              <w:t>“Електроніка</w:t>
            </w:r>
            <w:proofErr w:type="spellEnd"/>
            <w:r w:rsidRPr="004B0271">
              <w:rPr>
                <w:color w:val="000000"/>
                <w:szCs w:val="28"/>
              </w:rPr>
              <w:t xml:space="preserve"> </w:t>
            </w:r>
            <w:proofErr w:type="spellStart"/>
            <w:r w:rsidRPr="004B0271">
              <w:rPr>
                <w:color w:val="000000"/>
                <w:szCs w:val="28"/>
              </w:rPr>
              <w:t>телекомунікації”</w:t>
            </w:r>
            <w:proofErr w:type="spellEnd"/>
          </w:p>
        </w:tc>
      </w:tr>
      <w:tr w:rsidR="00173FCF" w:rsidRPr="004B0271" w:rsidTr="00171D95">
        <w:tc>
          <w:tcPr>
            <w:tcW w:w="540" w:type="dxa"/>
          </w:tcPr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4B0271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0271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4B0271" w:rsidTr="00171D95">
        <w:trPr>
          <w:trHeight w:val="495"/>
        </w:trPr>
        <w:tc>
          <w:tcPr>
            <w:tcW w:w="540" w:type="dxa"/>
          </w:tcPr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4B0271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4B0271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0271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4B0271" w:rsidTr="00171D95">
        <w:trPr>
          <w:trHeight w:val="450"/>
        </w:trPr>
        <w:tc>
          <w:tcPr>
            <w:tcW w:w="9782" w:type="dxa"/>
            <w:gridSpan w:val="6"/>
          </w:tcPr>
          <w:p w:rsidR="00173FCF" w:rsidRPr="004B0271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B0271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4B0271" w:rsidTr="00171D95">
        <w:trPr>
          <w:trHeight w:val="437"/>
        </w:trPr>
        <w:tc>
          <w:tcPr>
            <w:tcW w:w="3529" w:type="dxa"/>
            <w:gridSpan w:val="4"/>
          </w:tcPr>
          <w:p w:rsidR="00173FCF" w:rsidRPr="004B0271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B0271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4B0271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B0271">
              <w:rPr>
                <w:b/>
                <w:szCs w:val="28"/>
              </w:rPr>
              <w:t>Компоненти вимоги</w:t>
            </w:r>
          </w:p>
        </w:tc>
      </w:tr>
      <w:tr w:rsidR="00903CD0" w:rsidRPr="004B0271" w:rsidTr="00171D95">
        <w:trPr>
          <w:trHeight w:val="311"/>
        </w:trPr>
        <w:tc>
          <w:tcPr>
            <w:tcW w:w="594" w:type="dxa"/>
            <w:gridSpan w:val="2"/>
          </w:tcPr>
          <w:p w:rsidR="00903CD0" w:rsidRPr="004B0271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B0271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03CD0" w:rsidRPr="004B0271" w:rsidRDefault="00903CD0" w:rsidP="00CB2865">
            <w:pPr>
              <w:ind w:firstLine="0"/>
              <w:jc w:val="left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903CD0" w:rsidRPr="004B0271" w:rsidRDefault="00903CD0" w:rsidP="00CB2865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</w:tcPr>
          <w:p w:rsidR="00903CD0" w:rsidRPr="004B0271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lastRenderedPageBreak/>
              <w:t>чітке і точне формулювання мети, цілей і завдань службової діяльності;</w:t>
            </w:r>
          </w:p>
          <w:p w:rsidR="00903CD0" w:rsidRPr="004B0271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lastRenderedPageBreak/>
              <w:t>комплексний підхід до виконання завдань, виявлення ризиків;</w:t>
            </w:r>
          </w:p>
          <w:p w:rsidR="00903CD0" w:rsidRPr="004B0271" w:rsidRDefault="00903CD0" w:rsidP="00CB2865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4B0271"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03CD0" w:rsidRPr="004B0271" w:rsidTr="00171D95">
        <w:trPr>
          <w:trHeight w:val="540"/>
        </w:trPr>
        <w:tc>
          <w:tcPr>
            <w:tcW w:w="594" w:type="dxa"/>
            <w:gridSpan w:val="2"/>
          </w:tcPr>
          <w:p w:rsidR="00903CD0" w:rsidRPr="004B0271" w:rsidRDefault="00903CD0" w:rsidP="00117404">
            <w:pPr>
              <w:spacing w:line="240" w:lineRule="auto"/>
              <w:ind w:firstLine="0"/>
              <w:rPr>
                <w:szCs w:val="28"/>
              </w:rPr>
            </w:pPr>
            <w:r w:rsidRPr="004B0271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903CD0" w:rsidRPr="004B0271" w:rsidRDefault="00903CD0" w:rsidP="00CB2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03CD0" w:rsidRPr="004B0271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03CD0" w:rsidRPr="004B0271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03CD0" w:rsidRPr="004B0271" w:rsidRDefault="00903CD0" w:rsidP="00CB2865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B3D6C" w:rsidRPr="004B0271" w:rsidTr="00171D95">
        <w:trPr>
          <w:trHeight w:val="2203"/>
        </w:trPr>
        <w:tc>
          <w:tcPr>
            <w:tcW w:w="594" w:type="dxa"/>
            <w:gridSpan w:val="2"/>
          </w:tcPr>
          <w:p w:rsidR="00FB3D6C" w:rsidRPr="004B0271" w:rsidRDefault="00FB3D6C" w:rsidP="00117404">
            <w:pPr>
              <w:spacing w:line="240" w:lineRule="auto"/>
              <w:ind w:firstLine="0"/>
              <w:rPr>
                <w:szCs w:val="28"/>
              </w:rPr>
            </w:pPr>
            <w:r w:rsidRPr="004B0271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FB3D6C" w:rsidRPr="004B0271" w:rsidRDefault="00FB3D6C" w:rsidP="0005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4B0271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4B0271"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4B0271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4B0271"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73FCF" w:rsidRPr="004B0271" w:rsidTr="00171D95">
        <w:trPr>
          <w:trHeight w:val="756"/>
        </w:trPr>
        <w:tc>
          <w:tcPr>
            <w:tcW w:w="9782" w:type="dxa"/>
            <w:gridSpan w:val="6"/>
          </w:tcPr>
          <w:p w:rsidR="00173FCF" w:rsidRPr="004B0271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B0271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B0271">
              <w:rPr>
                <w:b/>
                <w:szCs w:val="28"/>
              </w:rPr>
              <w:t>Професійні знання</w:t>
            </w:r>
          </w:p>
        </w:tc>
      </w:tr>
      <w:tr w:rsidR="00173FCF" w:rsidRPr="004B0271" w:rsidTr="00171D95">
        <w:trPr>
          <w:trHeight w:val="255"/>
        </w:trPr>
        <w:tc>
          <w:tcPr>
            <w:tcW w:w="3545" w:type="dxa"/>
            <w:gridSpan w:val="5"/>
          </w:tcPr>
          <w:p w:rsidR="00173FCF" w:rsidRPr="004B0271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B0271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B0271">
              <w:rPr>
                <w:b/>
                <w:szCs w:val="28"/>
              </w:rPr>
              <w:t>Компоненти вимоги</w:t>
            </w:r>
          </w:p>
        </w:tc>
      </w:tr>
      <w:tr w:rsidR="00FB3D6C" w:rsidRPr="004B0271" w:rsidTr="00171D95">
        <w:trPr>
          <w:trHeight w:val="1800"/>
        </w:trPr>
        <w:tc>
          <w:tcPr>
            <w:tcW w:w="540" w:type="dxa"/>
          </w:tcPr>
          <w:p w:rsidR="00FB3D6C" w:rsidRPr="004B0271" w:rsidRDefault="00FB3D6C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FB3D6C" w:rsidRPr="004B0271" w:rsidRDefault="00FB3D6C" w:rsidP="00055D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FB3D6C" w:rsidRPr="004B0271" w:rsidRDefault="00FB3D6C" w:rsidP="00055D76">
            <w:pPr>
              <w:ind w:firstLine="0"/>
              <w:rPr>
                <w:szCs w:val="28"/>
              </w:rPr>
            </w:pPr>
            <w:r w:rsidRPr="004B0271">
              <w:rPr>
                <w:szCs w:val="28"/>
              </w:rPr>
              <w:t>Знання:</w:t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>Конституції України;</w:t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4B0271"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FB3D6C" w:rsidRPr="004B0271" w:rsidTr="00171D95">
        <w:trPr>
          <w:trHeight w:val="1496"/>
        </w:trPr>
        <w:tc>
          <w:tcPr>
            <w:tcW w:w="540" w:type="dxa"/>
          </w:tcPr>
          <w:p w:rsidR="00FB3D6C" w:rsidRPr="004B0271" w:rsidRDefault="00FB3D6C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FB3D6C" w:rsidRPr="004B0271" w:rsidRDefault="00FB3D6C" w:rsidP="00055D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0271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FB3D6C" w:rsidRPr="004B0271" w:rsidRDefault="00FB3D6C" w:rsidP="00055D76">
            <w:pPr>
              <w:ind w:firstLine="0"/>
              <w:rPr>
                <w:szCs w:val="28"/>
              </w:rPr>
            </w:pPr>
            <w:r w:rsidRPr="004B0271">
              <w:rPr>
                <w:szCs w:val="28"/>
              </w:rPr>
              <w:t xml:space="preserve">Знання: </w:t>
            </w:r>
            <w:r w:rsidRPr="004B0271">
              <w:rPr>
                <w:szCs w:val="28"/>
              </w:rPr>
              <w:tab/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4B0271">
              <w:rPr>
                <w:color w:val="000000"/>
                <w:szCs w:val="28"/>
              </w:rPr>
              <w:t>“Про</w:t>
            </w:r>
            <w:proofErr w:type="spellEnd"/>
            <w:r w:rsidRPr="004B0271">
              <w:rPr>
                <w:color w:val="000000"/>
                <w:szCs w:val="28"/>
              </w:rPr>
              <w:t xml:space="preserve"> </w:t>
            </w:r>
            <w:proofErr w:type="spellStart"/>
            <w:r w:rsidRPr="004B0271">
              <w:rPr>
                <w:color w:val="000000"/>
                <w:szCs w:val="28"/>
              </w:rPr>
              <w:t>інформацію”</w:t>
            </w:r>
            <w:proofErr w:type="spellEnd"/>
            <w:r w:rsidRPr="004B0271">
              <w:rPr>
                <w:color w:val="000000"/>
                <w:szCs w:val="28"/>
              </w:rPr>
              <w:t>;</w:t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4B0271">
              <w:rPr>
                <w:color w:val="000000"/>
                <w:szCs w:val="28"/>
              </w:rPr>
              <w:t>“Про</w:t>
            </w:r>
            <w:proofErr w:type="spellEnd"/>
            <w:r w:rsidRPr="004B0271"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 w:rsidRPr="004B0271">
              <w:rPr>
                <w:color w:val="000000"/>
                <w:szCs w:val="28"/>
              </w:rPr>
              <w:t>системах”</w:t>
            </w:r>
            <w:proofErr w:type="spellEnd"/>
            <w:r w:rsidRPr="004B0271">
              <w:rPr>
                <w:color w:val="000000"/>
                <w:szCs w:val="28"/>
              </w:rPr>
              <w:t>;</w:t>
            </w:r>
          </w:p>
          <w:p w:rsidR="00FB3D6C" w:rsidRPr="004B0271" w:rsidRDefault="00FB3D6C" w:rsidP="00FB3D6C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4B0271">
              <w:rPr>
                <w:color w:val="000000"/>
                <w:szCs w:val="28"/>
              </w:rPr>
              <w:t xml:space="preserve">Закон України </w:t>
            </w:r>
            <w:hyperlink r:id="rId9" w:history="1">
              <w:r w:rsidRPr="004B0271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4B0271">
              <w:rPr>
                <w:color w:val="000000"/>
                <w:szCs w:val="28"/>
              </w:rPr>
              <w:t>»;</w:t>
            </w:r>
          </w:p>
          <w:p w:rsidR="00FB3D6C" w:rsidRPr="004B0271" w:rsidRDefault="00FB3D6C" w:rsidP="00FB3D6C">
            <w:pPr>
              <w:pStyle w:val="af5"/>
              <w:numPr>
                <w:ilvl w:val="0"/>
                <w:numId w:val="9"/>
              </w:numPr>
              <w:ind w:left="34" w:firstLine="0"/>
              <w:rPr>
                <w:szCs w:val="28"/>
              </w:rPr>
            </w:pPr>
            <w:r w:rsidRPr="004B0271">
              <w:rPr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FB3D6C" w:rsidRPr="004B0271" w:rsidRDefault="00FB3D6C" w:rsidP="00FB3D6C">
            <w:pPr>
              <w:pStyle w:val="af5"/>
              <w:numPr>
                <w:ilvl w:val="0"/>
                <w:numId w:val="9"/>
              </w:numPr>
              <w:ind w:left="34" w:firstLine="0"/>
              <w:rPr>
                <w:szCs w:val="28"/>
              </w:rPr>
            </w:pPr>
            <w:r w:rsidRPr="004B0271">
              <w:rPr>
                <w:szCs w:val="28"/>
              </w:rPr>
              <w:t xml:space="preserve">інші нормативні-правові акти України, що стосуються Державного реєстру загальнообов’язкового державного соціального </w:t>
            </w:r>
            <w:r w:rsidRPr="004B0271">
              <w:rPr>
                <w:szCs w:val="28"/>
              </w:rPr>
              <w:lastRenderedPageBreak/>
              <w:t>страхування (ведення, наповнення, достовірності, захисту інформації).</w:t>
            </w:r>
          </w:p>
        </w:tc>
      </w:tr>
    </w:tbl>
    <w:p w:rsidR="00131B14" w:rsidRPr="004B0271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4B0271" w:rsidSect="006F073B">
      <w:headerReference w:type="even" r:id="rId10"/>
      <w:headerReference w:type="default" r:id="rId11"/>
      <w:pgSz w:w="11906" w:h="16838" w:code="9"/>
      <w:pgMar w:top="851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645" w:rsidRDefault="00473645">
      <w:r>
        <w:separator/>
      </w:r>
    </w:p>
  </w:endnote>
  <w:endnote w:type="continuationSeparator" w:id="0">
    <w:p w:rsidR="00473645" w:rsidRDefault="004736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645" w:rsidRDefault="00473645">
      <w:r>
        <w:separator/>
      </w:r>
    </w:p>
  </w:footnote>
  <w:footnote w:type="continuationSeparator" w:id="0">
    <w:p w:rsidR="00473645" w:rsidRDefault="004736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49020C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49020C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A3A11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922" w:hanging="360"/>
      </w:pPr>
    </w:lvl>
    <w:lvl w:ilvl="2">
      <w:start w:val="1"/>
      <w:numFmt w:val="lowerRoman"/>
      <w:lvlText w:val="%3."/>
      <w:lvlJc w:val="right"/>
      <w:pPr>
        <w:ind w:left="3642" w:hanging="180"/>
      </w:pPr>
    </w:lvl>
    <w:lvl w:ilvl="3">
      <w:start w:val="1"/>
      <w:numFmt w:val="decimal"/>
      <w:lvlText w:val="%4."/>
      <w:lvlJc w:val="left"/>
      <w:pPr>
        <w:ind w:left="4362" w:hanging="360"/>
      </w:pPr>
    </w:lvl>
    <w:lvl w:ilvl="4">
      <w:start w:val="1"/>
      <w:numFmt w:val="lowerLetter"/>
      <w:lvlText w:val="%5."/>
      <w:lvlJc w:val="left"/>
      <w:pPr>
        <w:ind w:left="5082" w:hanging="360"/>
      </w:pPr>
    </w:lvl>
    <w:lvl w:ilvl="5">
      <w:start w:val="1"/>
      <w:numFmt w:val="lowerRoman"/>
      <w:lvlText w:val="%6."/>
      <w:lvlJc w:val="right"/>
      <w:pPr>
        <w:ind w:left="5802" w:hanging="180"/>
      </w:pPr>
    </w:lvl>
    <w:lvl w:ilvl="6">
      <w:start w:val="1"/>
      <w:numFmt w:val="decimal"/>
      <w:lvlText w:val="%7."/>
      <w:lvlJc w:val="left"/>
      <w:pPr>
        <w:ind w:left="6522" w:hanging="360"/>
      </w:pPr>
    </w:lvl>
    <w:lvl w:ilvl="7">
      <w:start w:val="1"/>
      <w:numFmt w:val="lowerLetter"/>
      <w:lvlText w:val="%8."/>
      <w:lvlJc w:val="left"/>
      <w:pPr>
        <w:ind w:left="7242" w:hanging="360"/>
      </w:pPr>
    </w:lvl>
    <w:lvl w:ilvl="8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3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502" w:hanging="360"/>
      </w:p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1B58B8"/>
    <w:multiLevelType w:val="hybridMultilevel"/>
    <w:tmpl w:val="0FC67CA8"/>
    <w:lvl w:ilvl="0" w:tplc="608C5C94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A2B2FC6"/>
    <w:multiLevelType w:val="hybridMultilevel"/>
    <w:tmpl w:val="06B816EC"/>
    <w:lvl w:ilvl="0" w:tplc="819E2A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4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3"/>
  </w:num>
  <w:num w:numId="9">
    <w:abstractNumId w:val="5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6"/>
  </w:num>
  <w:num w:numId="15">
    <w:abstractNumId w:val="0"/>
  </w:num>
  <w:num w:numId="16">
    <w:abstractNumId w:val="7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2567E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357FD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13F0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4A8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3645"/>
    <w:rsid w:val="004746C7"/>
    <w:rsid w:val="00481AEE"/>
    <w:rsid w:val="0049020C"/>
    <w:rsid w:val="004A126F"/>
    <w:rsid w:val="004A3767"/>
    <w:rsid w:val="004B0271"/>
    <w:rsid w:val="004B40A3"/>
    <w:rsid w:val="004C1589"/>
    <w:rsid w:val="004C16B4"/>
    <w:rsid w:val="004C54E0"/>
    <w:rsid w:val="004C7935"/>
    <w:rsid w:val="004D0AFC"/>
    <w:rsid w:val="004D0D1F"/>
    <w:rsid w:val="004D5410"/>
    <w:rsid w:val="004D6821"/>
    <w:rsid w:val="004E095E"/>
    <w:rsid w:val="004E0A60"/>
    <w:rsid w:val="00510991"/>
    <w:rsid w:val="0051134B"/>
    <w:rsid w:val="00523A72"/>
    <w:rsid w:val="00526EE5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0F1E"/>
    <w:rsid w:val="00584F56"/>
    <w:rsid w:val="00594539"/>
    <w:rsid w:val="0059571A"/>
    <w:rsid w:val="005A3A11"/>
    <w:rsid w:val="005A60B1"/>
    <w:rsid w:val="005B2EC2"/>
    <w:rsid w:val="005B48EC"/>
    <w:rsid w:val="005B731B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7F"/>
    <w:rsid w:val="006618A2"/>
    <w:rsid w:val="00663F90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6F073B"/>
    <w:rsid w:val="00704274"/>
    <w:rsid w:val="007057B4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E24"/>
    <w:rsid w:val="007B1FB8"/>
    <w:rsid w:val="007B6195"/>
    <w:rsid w:val="007B773B"/>
    <w:rsid w:val="007E0002"/>
    <w:rsid w:val="007E3C4E"/>
    <w:rsid w:val="007E703C"/>
    <w:rsid w:val="007F1F14"/>
    <w:rsid w:val="007F2BF5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03CD0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A7FFE"/>
    <w:rsid w:val="009C2CE0"/>
    <w:rsid w:val="009D5B8F"/>
    <w:rsid w:val="009E4465"/>
    <w:rsid w:val="009E78AB"/>
    <w:rsid w:val="009F1A22"/>
    <w:rsid w:val="009F1F26"/>
    <w:rsid w:val="009F38AB"/>
    <w:rsid w:val="00A05C4D"/>
    <w:rsid w:val="00A0742F"/>
    <w:rsid w:val="00A162B3"/>
    <w:rsid w:val="00A169E7"/>
    <w:rsid w:val="00A1719F"/>
    <w:rsid w:val="00A174F4"/>
    <w:rsid w:val="00A25557"/>
    <w:rsid w:val="00A3227D"/>
    <w:rsid w:val="00A340D1"/>
    <w:rsid w:val="00A3571A"/>
    <w:rsid w:val="00A452B0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05F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3156"/>
    <w:rsid w:val="00B54B9D"/>
    <w:rsid w:val="00B6137F"/>
    <w:rsid w:val="00B63B12"/>
    <w:rsid w:val="00B64D95"/>
    <w:rsid w:val="00B867F3"/>
    <w:rsid w:val="00B95545"/>
    <w:rsid w:val="00B96C18"/>
    <w:rsid w:val="00B96CE9"/>
    <w:rsid w:val="00BA10A2"/>
    <w:rsid w:val="00BB4FFC"/>
    <w:rsid w:val="00BB6E8A"/>
    <w:rsid w:val="00BC77EE"/>
    <w:rsid w:val="00BD5335"/>
    <w:rsid w:val="00BD6294"/>
    <w:rsid w:val="00BE372C"/>
    <w:rsid w:val="00BE471F"/>
    <w:rsid w:val="00BF5A89"/>
    <w:rsid w:val="00BF7083"/>
    <w:rsid w:val="00C03C3E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736E"/>
    <w:rsid w:val="00D5360F"/>
    <w:rsid w:val="00D609D2"/>
    <w:rsid w:val="00D7642E"/>
    <w:rsid w:val="00D774E7"/>
    <w:rsid w:val="00D9016E"/>
    <w:rsid w:val="00D9275F"/>
    <w:rsid w:val="00D92D92"/>
    <w:rsid w:val="00D96D80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062F"/>
    <w:rsid w:val="00E72CB2"/>
    <w:rsid w:val="00E7669F"/>
    <w:rsid w:val="00E83895"/>
    <w:rsid w:val="00E84724"/>
    <w:rsid w:val="00E8552F"/>
    <w:rsid w:val="00E85B65"/>
    <w:rsid w:val="00E944BE"/>
    <w:rsid w:val="00EA78BA"/>
    <w:rsid w:val="00EB018A"/>
    <w:rsid w:val="00EB46BC"/>
    <w:rsid w:val="00EB4AAD"/>
    <w:rsid w:val="00EC136B"/>
    <w:rsid w:val="00EC1B5E"/>
    <w:rsid w:val="00EC417B"/>
    <w:rsid w:val="00EC424A"/>
    <w:rsid w:val="00EE0C98"/>
    <w:rsid w:val="00EF268D"/>
    <w:rsid w:val="00F00A96"/>
    <w:rsid w:val="00F00BE0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6772D"/>
    <w:rsid w:val="00F7388B"/>
    <w:rsid w:val="00F91D5F"/>
    <w:rsid w:val="00F95B70"/>
    <w:rsid w:val="00F975AB"/>
    <w:rsid w:val="00FB0A5A"/>
    <w:rsid w:val="00FB0C6D"/>
    <w:rsid w:val="00FB3D6C"/>
    <w:rsid w:val="00FC301B"/>
    <w:rsid w:val="00FD0586"/>
    <w:rsid w:val="00FD4353"/>
    <w:rsid w:val="00FD6024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  <w:style w:type="character" w:customStyle="1" w:styleId="rvts0">
    <w:name w:val="rvts0"/>
    <w:rsid w:val="00FB3D6C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D6E23-3E73-4F38-8F1C-DDF0C7E77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623</Words>
  <Characters>4422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62</cp:revision>
  <cp:lastPrinted>2020-07-03T07:18:00Z</cp:lastPrinted>
  <dcterms:created xsi:type="dcterms:W3CDTF">2021-04-07T07:31:00Z</dcterms:created>
  <dcterms:modified xsi:type="dcterms:W3CDTF">2024-05-14T09:54:00Z</dcterms:modified>
</cp:coreProperties>
</file>