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862" w:rsidRPr="00DF3ADB" w:rsidRDefault="00A74862" w:rsidP="00BD5335">
      <w:pPr>
        <w:keepNext/>
        <w:spacing w:line="240" w:lineRule="auto"/>
        <w:ind w:left="567" w:firstLine="5529"/>
        <w:jc w:val="left"/>
        <w:outlineLvl w:val="2"/>
        <w:rPr>
          <w:szCs w:val="28"/>
        </w:rPr>
      </w:pPr>
    </w:p>
    <w:p w:rsidR="00BD5335" w:rsidRPr="00DF3ADB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 w:rsidRPr="00DF3ADB">
        <w:rPr>
          <w:szCs w:val="28"/>
        </w:rPr>
        <w:t>ЗАТВЕРДЖЕНО</w:t>
      </w:r>
    </w:p>
    <w:p w:rsidR="00BD5335" w:rsidRPr="00DF3ADB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 w:rsidRPr="00DF3ADB">
        <w:rPr>
          <w:szCs w:val="28"/>
        </w:rPr>
        <w:t>Наказом Головного управління Пенсійного фонду України в м. Києві</w:t>
      </w:r>
    </w:p>
    <w:p w:rsidR="0008513D" w:rsidRDefault="0008513D" w:rsidP="0008513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BD5335" w:rsidRPr="00DF3ADB" w:rsidRDefault="00BD5335" w:rsidP="00BD5335">
      <w:pPr>
        <w:spacing w:line="240" w:lineRule="auto"/>
        <w:jc w:val="center"/>
        <w:rPr>
          <w:bCs/>
          <w:szCs w:val="28"/>
        </w:rPr>
      </w:pPr>
    </w:p>
    <w:p w:rsidR="00BD5335" w:rsidRPr="00DF3ADB" w:rsidRDefault="00BD5335" w:rsidP="00BD5335">
      <w:pPr>
        <w:ind w:firstLine="0"/>
        <w:jc w:val="center"/>
        <w:rPr>
          <w:bCs/>
          <w:szCs w:val="28"/>
        </w:rPr>
      </w:pPr>
      <w:r w:rsidRPr="00DF3ADB">
        <w:rPr>
          <w:bCs/>
          <w:szCs w:val="28"/>
        </w:rPr>
        <w:t>УМОВИ</w:t>
      </w:r>
    </w:p>
    <w:p w:rsidR="00BD5335" w:rsidRPr="00DF3ADB" w:rsidRDefault="00BD5335" w:rsidP="00BD5335">
      <w:pPr>
        <w:ind w:firstLine="0"/>
        <w:jc w:val="center"/>
        <w:rPr>
          <w:bCs/>
          <w:szCs w:val="28"/>
        </w:rPr>
      </w:pPr>
      <w:r w:rsidRPr="00DF3ADB">
        <w:rPr>
          <w:bCs/>
          <w:szCs w:val="28"/>
        </w:rPr>
        <w:t xml:space="preserve">проведення </w:t>
      </w:r>
      <w:r w:rsidR="00F406CD" w:rsidRPr="00DF3ADB">
        <w:rPr>
          <w:bCs/>
          <w:szCs w:val="28"/>
        </w:rPr>
        <w:t>добору</w:t>
      </w:r>
    </w:p>
    <w:p w:rsidR="00BB3252" w:rsidRPr="00DF3ADB" w:rsidRDefault="00BD5335" w:rsidP="00BB3252">
      <w:pPr>
        <w:ind w:firstLine="0"/>
        <w:jc w:val="center"/>
        <w:rPr>
          <w:color w:val="000000"/>
          <w:szCs w:val="28"/>
        </w:rPr>
      </w:pPr>
      <w:r w:rsidRPr="00DF3ADB">
        <w:rPr>
          <w:bCs/>
          <w:szCs w:val="28"/>
        </w:rPr>
        <w:t>на зайняття посади державної служби категорії «В»</w:t>
      </w:r>
      <w:r w:rsidR="000F42B1" w:rsidRPr="00DF3ADB">
        <w:rPr>
          <w:bCs/>
          <w:szCs w:val="28"/>
        </w:rPr>
        <w:t xml:space="preserve"> </w:t>
      </w:r>
      <w:r w:rsidR="007B0FA8" w:rsidRPr="00DF3ADB">
        <w:rPr>
          <w:color w:val="000000"/>
          <w:szCs w:val="28"/>
        </w:rPr>
        <w:t xml:space="preserve">- </w:t>
      </w:r>
      <w:r w:rsidR="00254CF3">
        <w:rPr>
          <w:bCs/>
          <w:szCs w:val="28"/>
        </w:rPr>
        <w:t xml:space="preserve">головного спеціаліста </w:t>
      </w:r>
      <w:r w:rsidR="00D35B48" w:rsidRPr="00DF3ADB">
        <w:rPr>
          <w:color w:val="000000"/>
          <w:szCs w:val="28"/>
        </w:rPr>
        <w:t>відділу</w:t>
      </w:r>
      <w:r w:rsidR="00D35B48" w:rsidRPr="00DF3ADB">
        <w:rPr>
          <w:szCs w:val="28"/>
        </w:rPr>
        <w:t xml:space="preserve"> опрацювання документації №</w:t>
      </w:r>
      <w:r w:rsidR="00364039" w:rsidRPr="00DF3ADB">
        <w:rPr>
          <w:szCs w:val="28"/>
        </w:rPr>
        <w:t>2</w:t>
      </w:r>
      <w:r w:rsidR="00D35B48" w:rsidRPr="00DF3ADB">
        <w:rPr>
          <w:szCs w:val="28"/>
        </w:rPr>
        <w:t xml:space="preserve"> </w:t>
      </w:r>
      <w:r w:rsidR="00BB3252" w:rsidRPr="00DF3ADB">
        <w:rPr>
          <w:color w:val="000000"/>
          <w:szCs w:val="28"/>
        </w:rPr>
        <w:t xml:space="preserve">управління з питань виплат </w:t>
      </w:r>
    </w:p>
    <w:p w:rsidR="00BB3252" w:rsidRPr="00DF3ADB" w:rsidRDefault="00BB3252" w:rsidP="00BB3252">
      <w:pPr>
        <w:ind w:firstLine="0"/>
        <w:jc w:val="center"/>
        <w:rPr>
          <w:bCs/>
          <w:szCs w:val="28"/>
        </w:rPr>
      </w:pPr>
      <w:r w:rsidRPr="00DF3ADB">
        <w:rPr>
          <w:color w:val="000000"/>
          <w:szCs w:val="28"/>
        </w:rPr>
        <w:t>(</w:t>
      </w:r>
      <w:r w:rsidR="00903AF9" w:rsidRPr="00DF3ADB">
        <w:rPr>
          <w:color w:val="000000"/>
          <w:szCs w:val="28"/>
        </w:rPr>
        <w:t>2</w:t>
      </w:r>
      <w:r w:rsidRPr="00DF3ADB">
        <w:rPr>
          <w:color w:val="000000"/>
          <w:szCs w:val="28"/>
        </w:rPr>
        <w:t xml:space="preserve">-посади), (пр. </w:t>
      </w:r>
      <w:proofErr w:type="spellStart"/>
      <w:r w:rsidRPr="00DF3ADB">
        <w:rPr>
          <w:color w:val="000000"/>
          <w:szCs w:val="28"/>
        </w:rPr>
        <w:t>Берестейський</w:t>
      </w:r>
      <w:proofErr w:type="spellEnd"/>
      <w:r w:rsidRPr="00DF3ADB">
        <w:rPr>
          <w:color w:val="000000"/>
          <w:szCs w:val="28"/>
        </w:rPr>
        <w:t>, 92/2)</w:t>
      </w:r>
    </w:p>
    <w:p w:rsidR="000F42B1" w:rsidRPr="00DF3AD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DF3ADB" w:rsidTr="00171D95">
        <w:tc>
          <w:tcPr>
            <w:tcW w:w="9782" w:type="dxa"/>
            <w:gridSpan w:val="6"/>
          </w:tcPr>
          <w:p w:rsidR="0055105A" w:rsidRPr="00DF3ADB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DF3ADB">
              <w:rPr>
                <w:bCs/>
                <w:szCs w:val="28"/>
              </w:rPr>
              <w:t>Загальні умови</w:t>
            </w:r>
          </w:p>
        </w:tc>
      </w:tr>
      <w:tr w:rsidR="00173FCF" w:rsidRPr="00DF3ADB" w:rsidTr="00171D95">
        <w:tc>
          <w:tcPr>
            <w:tcW w:w="3514" w:type="dxa"/>
            <w:gridSpan w:val="3"/>
          </w:tcPr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D35B48" w:rsidRPr="00DF3ADB" w:rsidRDefault="00D35B48" w:rsidP="00D35B48">
            <w:pPr>
              <w:pStyle w:val="af6"/>
              <w:ind w:firstLine="65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DF3ADB"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35B48" w:rsidRPr="00DF3ADB" w:rsidRDefault="00D35B48" w:rsidP="00D35B48">
            <w:pPr>
              <w:pStyle w:val="af6"/>
              <w:ind w:firstLine="65"/>
              <w:rPr>
                <w:szCs w:val="28"/>
              </w:rPr>
            </w:pPr>
            <w:r w:rsidRPr="00DF3ADB"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35B48" w:rsidRPr="00DF3ADB" w:rsidRDefault="00D35B48" w:rsidP="00D35B48">
            <w:pPr>
              <w:pStyle w:val="af6"/>
              <w:ind w:firstLine="65"/>
              <w:rPr>
                <w:szCs w:val="28"/>
              </w:rPr>
            </w:pPr>
            <w:r w:rsidRPr="00DF3ADB"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 w:rsidRPr="00DF3ADB">
              <w:rPr>
                <w:szCs w:val="28"/>
              </w:rPr>
              <w:t>“Укрпошта”</w:t>
            </w:r>
            <w:proofErr w:type="spellEnd"/>
            <w:r w:rsidRPr="00DF3ADB">
              <w:rPr>
                <w:szCs w:val="28"/>
              </w:rPr>
              <w:t xml:space="preserve"> та іншим установам і організаціям.</w:t>
            </w:r>
          </w:p>
          <w:p w:rsidR="004D5410" w:rsidRPr="00DF3ADB" w:rsidRDefault="00D35B48" w:rsidP="00D35B4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ADB">
              <w:rPr>
                <w:rFonts w:ascii="Times New Roman" w:hAnsi="Times New Roman"/>
                <w:sz w:val="28"/>
                <w:szCs w:val="28"/>
              </w:rPr>
              <w:t xml:space="preserve">4.Перевірка відомостей контролю  включення пенсійних та бюджетних коштів у відомість,  здійснення інших контрольних заходів  щодо виплати. </w:t>
            </w:r>
            <w:r w:rsidR="00F2497E" w:rsidRPr="00DF3AD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3FCF" w:rsidRPr="00DF3ADB" w:rsidTr="00171D95">
        <w:tc>
          <w:tcPr>
            <w:tcW w:w="3514" w:type="dxa"/>
            <w:gridSpan w:val="3"/>
          </w:tcPr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DF3AD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DF3ADB">
              <w:rPr>
                <w:bCs/>
                <w:szCs w:val="28"/>
              </w:rPr>
              <w:t>посадовий оклад – 11855 грн. згідно</w:t>
            </w:r>
            <w:r w:rsidR="001F09AF" w:rsidRPr="00DF3ADB">
              <w:rPr>
                <w:bCs/>
                <w:szCs w:val="28"/>
              </w:rPr>
              <w:t xml:space="preserve"> зі штатним розписом</w:t>
            </w:r>
            <w:r w:rsidRPr="00DF3ADB">
              <w:rPr>
                <w:bCs/>
                <w:szCs w:val="28"/>
              </w:rPr>
              <w:t>;</w:t>
            </w:r>
          </w:p>
          <w:p w:rsidR="00F00A96" w:rsidRPr="00DF3AD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DF3AD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DF3AD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DF3ADB"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00A96" w:rsidRPr="00DF3ADB" w:rsidRDefault="00F00A96" w:rsidP="00117404">
            <w:pPr>
              <w:spacing w:line="240" w:lineRule="auto"/>
              <w:ind w:firstLine="0"/>
              <w:rPr>
                <w:szCs w:val="28"/>
              </w:rPr>
            </w:pPr>
            <w:r w:rsidRPr="00DF3AD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73FCF" w:rsidRPr="00DF3ADB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DF3ADB" w:rsidTr="001F09AF">
        <w:trPr>
          <w:trHeight w:val="240"/>
        </w:trPr>
        <w:tc>
          <w:tcPr>
            <w:tcW w:w="3514" w:type="dxa"/>
            <w:gridSpan w:val="3"/>
          </w:tcPr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Pr="00DF3ADB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  <w:rPr>
                <w:szCs w:val="28"/>
              </w:rPr>
            </w:pPr>
            <w:r w:rsidRPr="00DF3ADB">
              <w:rPr>
                <w:szCs w:val="28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Pr="00DF3ADB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  <w:rPr>
                <w:szCs w:val="28"/>
              </w:rPr>
            </w:pPr>
            <w:r w:rsidRPr="00DF3ADB">
              <w:rPr>
                <w:szCs w:val="28"/>
              </w:rPr>
              <w:t xml:space="preserve">при призначені на посаду встановлюється </w:t>
            </w:r>
            <w:r w:rsidRPr="00DF3ADB">
              <w:rPr>
                <w:szCs w:val="28"/>
              </w:rPr>
              <w:lastRenderedPageBreak/>
              <w:t>випробування строком від 1 до 6 місяців;</w:t>
            </w:r>
          </w:p>
          <w:p w:rsidR="006E6809" w:rsidRPr="00DF3ADB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  <w:rPr>
                <w:szCs w:val="28"/>
              </w:rPr>
            </w:pPr>
            <w:r w:rsidRPr="00DF3ADB">
              <w:rPr>
                <w:szCs w:val="28"/>
              </w:rPr>
              <w:t>прийняття на роботу</w:t>
            </w:r>
            <w:r w:rsidRPr="00DF3ADB">
              <w:rPr>
                <w:spacing w:val="-4"/>
                <w:szCs w:val="28"/>
              </w:rPr>
              <w:t xml:space="preserve"> </w:t>
            </w:r>
            <w:r w:rsidRPr="00DF3ADB">
              <w:rPr>
                <w:szCs w:val="28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DF3ADB">
              <w:rPr>
                <w:spacing w:val="-18"/>
                <w:szCs w:val="28"/>
              </w:rPr>
              <w:t xml:space="preserve"> </w:t>
            </w:r>
            <w:r w:rsidRPr="00DF3ADB">
              <w:rPr>
                <w:szCs w:val="28"/>
              </w:rPr>
              <w:t>центрах</w:t>
            </w:r>
            <w:r w:rsidRPr="00DF3ADB">
              <w:rPr>
                <w:spacing w:val="-17"/>
                <w:szCs w:val="28"/>
              </w:rPr>
              <w:t xml:space="preserve"> </w:t>
            </w:r>
            <w:r w:rsidRPr="00DF3ADB">
              <w:rPr>
                <w:szCs w:val="28"/>
              </w:rPr>
              <w:t>комплектування</w:t>
            </w:r>
            <w:r w:rsidRPr="00DF3ADB">
              <w:rPr>
                <w:spacing w:val="-18"/>
                <w:szCs w:val="28"/>
              </w:rPr>
              <w:t xml:space="preserve"> </w:t>
            </w:r>
            <w:r w:rsidRPr="00DF3ADB">
              <w:rPr>
                <w:szCs w:val="28"/>
              </w:rPr>
              <w:t>та</w:t>
            </w:r>
            <w:r w:rsidRPr="00DF3ADB">
              <w:rPr>
                <w:spacing w:val="-17"/>
                <w:szCs w:val="28"/>
              </w:rPr>
              <w:t xml:space="preserve"> </w:t>
            </w:r>
            <w:r w:rsidRPr="00DF3ADB">
              <w:rPr>
                <w:szCs w:val="28"/>
              </w:rPr>
              <w:t>соціальної</w:t>
            </w:r>
            <w:r w:rsidRPr="00DF3ADB">
              <w:rPr>
                <w:spacing w:val="-18"/>
                <w:szCs w:val="28"/>
              </w:rPr>
              <w:t xml:space="preserve"> </w:t>
            </w:r>
            <w:r w:rsidR="001F09AF" w:rsidRPr="00DF3ADB">
              <w:rPr>
                <w:szCs w:val="28"/>
              </w:rPr>
              <w:t>підтримки.</w:t>
            </w:r>
          </w:p>
          <w:p w:rsidR="00173FCF" w:rsidRPr="00DF3ADB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173FCF" w:rsidRPr="00DF3ADB" w:rsidTr="00171D95">
        <w:trPr>
          <w:trHeight w:val="154"/>
        </w:trPr>
        <w:tc>
          <w:tcPr>
            <w:tcW w:w="3514" w:type="dxa"/>
            <w:gridSpan w:val="3"/>
          </w:tcPr>
          <w:p w:rsidR="00173FCF" w:rsidRPr="00DF3ADB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FD5FA6" w:rsidRPr="00DF3ADB" w:rsidRDefault="00FD5FA6" w:rsidP="00FD5FA6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 xml:space="preserve">Резюме кандидатів приймаються до 30 травня 2024 року на електронну адресу </w:t>
            </w:r>
            <w:hyperlink r:id="rId8" w:history="1">
              <w:r w:rsidRPr="00DF3ADB">
                <w:rPr>
                  <w:rStyle w:val="ae"/>
                  <w:szCs w:val="28"/>
                  <w:lang w:val="en-US"/>
                </w:rPr>
                <w:t>konkurs</w:t>
              </w:r>
              <w:r w:rsidRPr="00DF3ADB">
                <w:rPr>
                  <w:rStyle w:val="ae"/>
                  <w:szCs w:val="28"/>
                </w:rPr>
                <w:t>@</w:t>
              </w:r>
              <w:r w:rsidRPr="00DF3ADB">
                <w:rPr>
                  <w:rStyle w:val="ae"/>
                  <w:szCs w:val="28"/>
                  <w:lang w:val="en-US"/>
                </w:rPr>
                <w:t>kv</w:t>
              </w:r>
              <w:r w:rsidRPr="00DF3ADB">
                <w:rPr>
                  <w:rStyle w:val="ae"/>
                  <w:szCs w:val="28"/>
                </w:rPr>
                <w:t>.</w:t>
              </w:r>
              <w:r w:rsidRPr="00DF3ADB">
                <w:rPr>
                  <w:rStyle w:val="ae"/>
                  <w:szCs w:val="28"/>
                  <w:lang w:val="en-US"/>
                </w:rPr>
                <w:t>pfu</w:t>
              </w:r>
              <w:r w:rsidRPr="00DF3ADB">
                <w:rPr>
                  <w:rStyle w:val="ae"/>
                  <w:szCs w:val="28"/>
                </w:rPr>
                <w:t>.</w:t>
              </w:r>
              <w:r w:rsidRPr="00DF3ADB">
                <w:rPr>
                  <w:rStyle w:val="ae"/>
                  <w:szCs w:val="28"/>
                  <w:lang w:val="en-US"/>
                </w:rPr>
                <w:t>gov</w:t>
              </w:r>
              <w:r w:rsidRPr="00DF3ADB">
                <w:rPr>
                  <w:rStyle w:val="ae"/>
                  <w:szCs w:val="28"/>
                </w:rPr>
                <w:t>.</w:t>
              </w:r>
              <w:r w:rsidRPr="00DF3ADB">
                <w:rPr>
                  <w:rStyle w:val="ae"/>
                  <w:szCs w:val="28"/>
                  <w:lang w:val="en-US"/>
                </w:rPr>
                <w:t>ua</w:t>
              </w:r>
            </w:hyperlink>
          </w:p>
          <w:p w:rsidR="006E6809" w:rsidRPr="00DF3ADB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Pr="00DF3ADB" w:rsidRDefault="006E6809" w:rsidP="00117404">
            <w:pPr>
              <w:pStyle w:val="af2"/>
              <w:spacing w:before="88"/>
              <w:jc w:val="left"/>
              <w:rPr>
                <w:szCs w:val="28"/>
              </w:rPr>
            </w:pPr>
            <w:r w:rsidRPr="00DF3ADB">
              <w:rPr>
                <w:szCs w:val="28"/>
              </w:rPr>
              <w:t>У разі</w:t>
            </w:r>
            <w:r w:rsidRPr="00DF3ADB">
              <w:rPr>
                <w:spacing w:val="-3"/>
                <w:szCs w:val="28"/>
              </w:rPr>
              <w:t xml:space="preserve"> </w:t>
            </w:r>
            <w:r w:rsidRPr="00DF3ADB">
              <w:rPr>
                <w:szCs w:val="28"/>
              </w:rPr>
              <w:t>виникнення</w:t>
            </w:r>
            <w:r w:rsidRPr="00DF3ADB">
              <w:rPr>
                <w:spacing w:val="-3"/>
                <w:szCs w:val="28"/>
              </w:rPr>
              <w:t xml:space="preserve"> </w:t>
            </w:r>
            <w:r w:rsidRPr="00DF3ADB">
              <w:rPr>
                <w:szCs w:val="28"/>
              </w:rPr>
              <w:t>питань</w:t>
            </w:r>
            <w:r w:rsidRPr="00DF3ADB">
              <w:rPr>
                <w:spacing w:val="-1"/>
                <w:szCs w:val="28"/>
              </w:rPr>
              <w:t xml:space="preserve"> </w:t>
            </w:r>
            <w:r w:rsidRPr="00DF3ADB">
              <w:rPr>
                <w:szCs w:val="28"/>
              </w:rPr>
              <w:t>звертайтеся</w:t>
            </w:r>
            <w:r w:rsidRPr="00DF3ADB">
              <w:rPr>
                <w:spacing w:val="-2"/>
                <w:szCs w:val="28"/>
              </w:rPr>
              <w:t xml:space="preserve"> </w:t>
            </w:r>
            <w:r w:rsidRPr="00DF3ADB">
              <w:rPr>
                <w:szCs w:val="28"/>
              </w:rPr>
              <w:t>до</w:t>
            </w:r>
            <w:r w:rsidRPr="00DF3ADB">
              <w:rPr>
                <w:spacing w:val="-6"/>
                <w:szCs w:val="28"/>
              </w:rPr>
              <w:t xml:space="preserve"> працівників </w:t>
            </w:r>
            <w:r w:rsidRPr="00DF3ADB">
              <w:rPr>
                <w:szCs w:val="28"/>
              </w:rPr>
              <w:t>відділу добору, оцінки та розвитку персоналу</w:t>
            </w:r>
            <w:r w:rsidR="00CC676E" w:rsidRPr="00DF3ADB">
              <w:rPr>
                <w:szCs w:val="28"/>
              </w:rPr>
              <w:t xml:space="preserve"> управління по роботі з персоналом    </w:t>
            </w:r>
            <w:r w:rsidRPr="00DF3ADB">
              <w:rPr>
                <w:szCs w:val="28"/>
              </w:rPr>
              <w:t xml:space="preserve"> </w:t>
            </w:r>
            <w:r w:rsidRPr="00DF3ADB">
              <w:rPr>
                <w:spacing w:val="-1"/>
                <w:szCs w:val="28"/>
              </w:rPr>
              <w:t xml:space="preserve"> </w:t>
            </w:r>
            <w:r w:rsidRPr="00DF3ADB">
              <w:rPr>
                <w:szCs w:val="28"/>
              </w:rPr>
              <w:t>за</w:t>
            </w:r>
            <w:r w:rsidRPr="00DF3ADB">
              <w:rPr>
                <w:spacing w:val="-2"/>
                <w:szCs w:val="28"/>
              </w:rPr>
              <w:t xml:space="preserve"> </w:t>
            </w:r>
            <w:r w:rsidRPr="00DF3ADB">
              <w:rPr>
                <w:szCs w:val="28"/>
              </w:rPr>
              <w:t>тел.</w:t>
            </w:r>
            <w:r w:rsidRPr="00DF3ADB">
              <w:rPr>
                <w:spacing w:val="1"/>
                <w:szCs w:val="28"/>
              </w:rPr>
              <w:t xml:space="preserve"> </w:t>
            </w:r>
            <w:r w:rsidRPr="00DF3ADB">
              <w:rPr>
                <w:szCs w:val="28"/>
              </w:rPr>
              <w:t>(044)</w:t>
            </w:r>
            <w:r w:rsidRPr="00DF3ADB">
              <w:rPr>
                <w:spacing w:val="-3"/>
                <w:szCs w:val="28"/>
              </w:rPr>
              <w:t xml:space="preserve"> </w:t>
            </w:r>
            <w:r w:rsidRPr="00DF3ADB">
              <w:rPr>
                <w:szCs w:val="28"/>
              </w:rPr>
              <w:t>486 29 28</w:t>
            </w:r>
            <w:r w:rsidRPr="00DF3ADB">
              <w:rPr>
                <w:spacing w:val="-1"/>
                <w:szCs w:val="28"/>
              </w:rPr>
              <w:t xml:space="preserve"> </w:t>
            </w:r>
          </w:p>
          <w:p w:rsidR="006E6809" w:rsidRPr="00DF3ADB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DF3ADB" w:rsidTr="00171D95">
        <w:tc>
          <w:tcPr>
            <w:tcW w:w="9782" w:type="dxa"/>
            <w:gridSpan w:val="6"/>
          </w:tcPr>
          <w:p w:rsidR="00173FCF" w:rsidRPr="00DF3ADB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Pr="00DF3ADB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DF3ADB" w:rsidRDefault="00CC676E" w:rsidP="00117404">
            <w:pPr>
              <w:spacing w:line="240" w:lineRule="auto"/>
              <w:ind w:right="101" w:firstLine="0"/>
              <w:rPr>
                <w:b/>
                <w:szCs w:val="28"/>
              </w:rPr>
            </w:pPr>
            <w:r w:rsidRPr="00DF3ADB">
              <w:rPr>
                <w:b/>
                <w:szCs w:val="28"/>
              </w:rPr>
              <w:t>Обов’язковою</w:t>
            </w:r>
            <w:r w:rsidRPr="00DF3ADB">
              <w:rPr>
                <w:b/>
                <w:spacing w:val="80"/>
                <w:szCs w:val="28"/>
              </w:rPr>
              <w:t xml:space="preserve"> </w:t>
            </w:r>
            <w:r w:rsidRPr="00DF3ADB">
              <w:rPr>
                <w:b/>
                <w:szCs w:val="28"/>
              </w:rPr>
              <w:t>вимогою</w:t>
            </w:r>
            <w:r w:rsidRPr="00DF3ADB">
              <w:rPr>
                <w:b/>
                <w:spacing w:val="80"/>
                <w:szCs w:val="28"/>
              </w:rPr>
              <w:t xml:space="preserve"> </w:t>
            </w:r>
            <w:r w:rsidRPr="00DF3ADB">
              <w:rPr>
                <w:b/>
                <w:szCs w:val="28"/>
              </w:rPr>
              <w:t>до</w:t>
            </w:r>
            <w:r w:rsidRPr="00DF3ADB">
              <w:rPr>
                <w:b/>
                <w:spacing w:val="80"/>
                <w:szCs w:val="28"/>
              </w:rPr>
              <w:t xml:space="preserve"> </w:t>
            </w:r>
            <w:r w:rsidRPr="00DF3ADB">
              <w:rPr>
                <w:b/>
                <w:szCs w:val="28"/>
              </w:rPr>
              <w:t>осіб,</w:t>
            </w:r>
            <w:r w:rsidRPr="00DF3ADB">
              <w:rPr>
                <w:b/>
                <w:spacing w:val="80"/>
                <w:szCs w:val="28"/>
              </w:rPr>
              <w:t xml:space="preserve"> </w:t>
            </w:r>
            <w:r w:rsidRPr="00DF3ADB">
              <w:rPr>
                <w:b/>
                <w:szCs w:val="28"/>
              </w:rPr>
              <w:t>які</w:t>
            </w:r>
            <w:r w:rsidRPr="00DF3ADB">
              <w:rPr>
                <w:b/>
                <w:spacing w:val="80"/>
                <w:szCs w:val="28"/>
              </w:rPr>
              <w:t xml:space="preserve"> </w:t>
            </w:r>
            <w:r w:rsidRPr="00DF3ADB">
              <w:rPr>
                <w:b/>
                <w:szCs w:val="28"/>
              </w:rPr>
              <w:t>претендують</w:t>
            </w:r>
            <w:r w:rsidRPr="00DF3ADB">
              <w:rPr>
                <w:b/>
                <w:spacing w:val="80"/>
                <w:szCs w:val="28"/>
              </w:rPr>
              <w:t xml:space="preserve"> </w:t>
            </w:r>
            <w:r w:rsidRPr="00DF3ADB">
              <w:rPr>
                <w:b/>
                <w:szCs w:val="28"/>
              </w:rPr>
              <w:t>на</w:t>
            </w:r>
            <w:r w:rsidRPr="00DF3ADB">
              <w:rPr>
                <w:b/>
                <w:spacing w:val="80"/>
                <w:szCs w:val="28"/>
              </w:rPr>
              <w:t xml:space="preserve"> </w:t>
            </w:r>
            <w:r w:rsidRPr="00DF3ADB">
              <w:rPr>
                <w:b/>
                <w:szCs w:val="28"/>
              </w:rPr>
              <w:t>посаду,</w:t>
            </w:r>
            <w:r w:rsidRPr="00DF3ADB">
              <w:rPr>
                <w:b/>
                <w:spacing w:val="80"/>
                <w:szCs w:val="28"/>
              </w:rPr>
              <w:t xml:space="preserve"> </w:t>
            </w:r>
            <w:r w:rsidRPr="00DF3ADB">
              <w:rPr>
                <w:b/>
                <w:szCs w:val="28"/>
              </w:rPr>
              <w:t>є наявність</w:t>
            </w:r>
            <w:r w:rsidRPr="00DF3ADB">
              <w:rPr>
                <w:b/>
                <w:spacing w:val="-1"/>
                <w:szCs w:val="28"/>
              </w:rPr>
              <w:t xml:space="preserve"> </w:t>
            </w:r>
            <w:r w:rsidRPr="00DF3ADB">
              <w:rPr>
                <w:b/>
                <w:szCs w:val="28"/>
              </w:rPr>
              <w:t xml:space="preserve">громадянства України та відсутність громадянства інших </w:t>
            </w:r>
            <w:r w:rsidRPr="00DF3ADB">
              <w:rPr>
                <w:b/>
                <w:spacing w:val="-2"/>
                <w:szCs w:val="28"/>
              </w:rPr>
              <w:t>держав.</w:t>
            </w:r>
          </w:p>
          <w:p w:rsidR="00CC676E" w:rsidRPr="00DF3ADB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DF3ADB" w:rsidTr="00171D95">
        <w:tc>
          <w:tcPr>
            <w:tcW w:w="540" w:type="dxa"/>
          </w:tcPr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DF3ADB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DF3AD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DF3ADB" w:rsidTr="00171D95">
        <w:tc>
          <w:tcPr>
            <w:tcW w:w="540" w:type="dxa"/>
          </w:tcPr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DF3ADB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DF3ADB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DF3ADB" w:rsidTr="00171D95">
        <w:trPr>
          <w:trHeight w:val="495"/>
        </w:trPr>
        <w:tc>
          <w:tcPr>
            <w:tcW w:w="540" w:type="dxa"/>
          </w:tcPr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DF3ADB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DF3ADB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DF3ADB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DF3ADB" w:rsidTr="00171D95">
        <w:trPr>
          <w:trHeight w:val="450"/>
        </w:trPr>
        <w:tc>
          <w:tcPr>
            <w:tcW w:w="9782" w:type="dxa"/>
            <w:gridSpan w:val="6"/>
          </w:tcPr>
          <w:p w:rsidR="00173FCF" w:rsidRPr="00DF3ADB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DF3ADB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DF3ADB" w:rsidTr="00171D95">
        <w:trPr>
          <w:trHeight w:val="437"/>
        </w:trPr>
        <w:tc>
          <w:tcPr>
            <w:tcW w:w="3529" w:type="dxa"/>
            <w:gridSpan w:val="4"/>
          </w:tcPr>
          <w:p w:rsidR="00173FCF" w:rsidRPr="00DF3ADB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DF3ADB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DF3ADB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DF3ADB">
              <w:rPr>
                <w:b/>
                <w:szCs w:val="28"/>
              </w:rPr>
              <w:t>Компоненти вимоги</w:t>
            </w:r>
          </w:p>
        </w:tc>
      </w:tr>
      <w:tr w:rsidR="00CD7DD7" w:rsidRPr="00DF3ADB" w:rsidTr="00171D95">
        <w:trPr>
          <w:trHeight w:val="311"/>
        </w:trPr>
        <w:tc>
          <w:tcPr>
            <w:tcW w:w="594" w:type="dxa"/>
            <w:gridSpan w:val="2"/>
          </w:tcPr>
          <w:p w:rsidR="00CD7DD7" w:rsidRPr="00DF3ADB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DF3ADB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F3ADB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DF3ADB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DF3ADB">
              <w:rPr>
                <w:szCs w:val="28"/>
              </w:rPr>
              <w:t xml:space="preserve">- </w:t>
            </w:r>
            <w:r w:rsidRPr="00DF3AD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DF3ADB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DF3ADB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DF3AD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DF3ADB" w:rsidTr="00171D95">
        <w:trPr>
          <w:trHeight w:val="540"/>
        </w:trPr>
        <w:tc>
          <w:tcPr>
            <w:tcW w:w="594" w:type="dxa"/>
            <w:gridSpan w:val="2"/>
          </w:tcPr>
          <w:p w:rsidR="001E4A00" w:rsidRPr="00DF3ADB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DF3ADB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DF3ADB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DF3ADB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DF3ADB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DF3ADB" w:rsidTr="00171D95">
        <w:trPr>
          <w:trHeight w:val="2203"/>
        </w:trPr>
        <w:tc>
          <w:tcPr>
            <w:tcW w:w="594" w:type="dxa"/>
            <w:gridSpan w:val="2"/>
          </w:tcPr>
          <w:p w:rsidR="00CD7DD7" w:rsidRPr="00DF3ADB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CD7DD7" w:rsidRPr="00DF3ADB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DF3ADB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DF3ADB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 w:rsidRPr="00DF3ADB">
              <w:rPr>
                <w:color w:val="000000"/>
                <w:szCs w:val="28"/>
              </w:rPr>
              <w:t>льтат (структурного підрозділу/</w:t>
            </w:r>
            <w:r w:rsidRPr="00DF3ADB">
              <w:rPr>
                <w:color w:val="000000"/>
                <w:szCs w:val="28"/>
              </w:rPr>
              <w:t>державного  органу);</w:t>
            </w:r>
          </w:p>
          <w:p w:rsidR="00CD7DD7" w:rsidRPr="00DF3ADB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DF3ADB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DF3ADB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DF3ADB">
              <w:rPr>
                <w:color w:val="000000"/>
                <w:szCs w:val="28"/>
              </w:rPr>
              <w:t>.</w:t>
            </w:r>
          </w:p>
        </w:tc>
      </w:tr>
      <w:tr w:rsidR="00D35B48" w:rsidRPr="00DF3ADB" w:rsidTr="00171D95">
        <w:trPr>
          <w:trHeight w:val="2203"/>
        </w:trPr>
        <w:tc>
          <w:tcPr>
            <w:tcW w:w="594" w:type="dxa"/>
            <w:gridSpan w:val="2"/>
          </w:tcPr>
          <w:p w:rsidR="00D35B48" w:rsidRPr="00DF3ADB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4.</w:t>
            </w:r>
          </w:p>
        </w:tc>
        <w:tc>
          <w:tcPr>
            <w:tcW w:w="2935" w:type="dxa"/>
            <w:gridSpan w:val="2"/>
          </w:tcPr>
          <w:p w:rsidR="00D35B48" w:rsidRPr="00DF3ADB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</w:tcPr>
          <w:p w:rsidR="00D35B48" w:rsidRPr="00DF3ADB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35B48" w:rsidRPr="00DF3ADB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 xml:space="preserve">здатність до </w:t>
            </w:r>
            <w:proofErr w:type="spellStart"/>
            <w:r w:rsidRPr="00DF3ADB">
              <w:rPr>
                <w:color w:val="000000"/>
                <w:szCs w:val="28"/>
              </w:rPr>
              <w:t>самомотивації</w:t>
            </w:r>
            <w:proofErr w:type="spellEnd"/>
            <w:r w:rsidRPr="00DF3ADB">
              <w:rPr>
                <w:color w:val="000000"/>
                <w:szCs w:val="28"/>
              </w:rPr>
              <w:t xml:space="preserve"> (самоуправління);</w:t>
            </w:r>
          </w:p>
          <w:p w:rsidR="00D35B48" w:rsidRPr="00DF3ADB" w:rsidRDefault="00D35B48" w:rsidP="00D35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35B48" w:rsidRPr="00DF3ADB" w:rsidTr="00171D95">
        <w:trPr>
          <w:trHeight w:val="2203"/>
        </w:trPr>
        <w:tc>
          <w:tcPr>
            <w:tcW w:w="594" w:type="dxa"/>
            <w:gridSpan w:val="2"/>
          </w:tcPr>
          <w:p w:rsidR="00D35B48" w:rsidRPr="00DF3ADB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5.</w:t>
            </w:r>
          </w:p>
        </w:tc>
        <w:tc>
          <w:tcPr>
            <w:tcW w:w="2935" w:type="dxa"/>
            <w:gridSpan w:val="2"/>
          </w:tcPr>
          <w:p w:rsidR="00D35B48" w:rsidRPr="00DF3ADB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</w:tcPr>
          <w:p w:rsidR="00D35B48" w:rsidRPr="00DF3ADB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35B48" w:rsidRPr="00DF3ADB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35B48" w:rsidRPr="00DF3ADB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F3ADB"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 w:rsidRPr="00DF3ADB">
              <w:rPr>
                <w:color w:val="000000"/>
                <w:szCs w:val="28"/>
              </w:rPr>
              <w:t>компетентностей</w:t>
            </w:r>
            <w:proofErr w:type="spellEnd"/>
            <w:r w:rsidRPr="00DF3ADB"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173FCF" w:rsidRPr="00DF3ADB" w:rsidTr="00171D95">
        <w:trPr>
          <w:trHeight w:val="756"/>
        </w:trPr>
        <w:tc>
          <w:tcPr>
            <w:tcW w:w="9782" w:type="dxa"/>
            <w:gridSpan w:val="6"/>
          </w:tcPr>
          <w:p w:rsidR="00173FCF" w:rsidRPr="00DF3ADB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DF3ADB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DF3ADB">
              <w:rPr>
                <w:b/>
                <w:szCs w:val="28"/>
              </w:rPr>
              <w:t>Професійні знання</w:t>
            </w:r>
          </w:p>
        </w:tc>
      </w:tr>
      <w:tr w:rsidR="00173FCF" w:rsidRPr="00DF3ADB" w:rsidTr="00171D95">
        <w:trPr>
          <w:trHeight w:val="255"/>
        </w:trPr>
        <w:tc>
          <w:tcPr>
            <w:tcW w:w="3545" w:type="dxa"/>
            <w:gridSpan w:val="5"/>
          </w:tcPr>
          <w:p w:rsidR="00173FCF" w:rsidRPr="00DF3ADB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DF3ADB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DF3ADB">
              <w:rPr>
                <w:b/>
                <w:szCs w:val="28"/>
              </w:rPr>
              <w:t>Компоненти вимоги</w:t>
            </w:r>
          </w:p>
        </w:tc>
      </w:tr>
      <w:tr w:rsidR="00D609D2" w:rsidRPr="00DF3ADB" w:rsidTr="00171D95">
        <w:trPr>
          <w:trHeight w:val="1800"/>
        </w:trPr>
        <w:tc>
          <w:tcPr>
            <w:tcW w:w="540" w:type="dxa"/>
          </w:tcPr>
          <w:p w:rsidR="00D609D2" w:rsidRPr="00DF3ADB" w:rsidRDefault="00D609D2" w:rsidP="002800BB">
            <w:pPr>
              <w:pStyle w:val="Default"/>
              <w:jc w:val="both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DF3ADB" w:rsidRDefault="00D609D2" w:rsidP="002800BB">
            <w:pPr>
              <w:pStyle w:val="Default"/>
              <w:jc w:val="both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D35B48" w:rsidRPr="00DF3ADB" w:rsidRDefault="00D35B48" w:rsidP="002800BB">
            <w:pPr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Знання:</w:t>
            </w:r>
          </w:p>
          <w:p w:rsidR="00D35B48" w:rsidRPr="00DF3ADB" w:rsidRDefault="00D35B48" w:rsidP="002800BB">
            <w:pPr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- Конституції України;</w:t>
            </w:r>
          </w:p>
          <w:p w:rsidR="00D35B48" w:rsidRPr="00DF3ADB" w:rsidRDefault="00D35B48" w:rsidP="002800BB">
            <w:pPr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- Закону України «Про запобігання корупції»;</w:t>
            </w:r>
          </w:p>
          <w:p w:rsidR="00D35B48" w:rsidRPr="00DF3ADB" w:rsidRDefault="00D35B48" w:rsidP="002800BB">
            <w:pPr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 xml:space="preserve"> - Закону України «Про державну службу»;</w:t>
            </w:r>
          </w:p>
          <w:p w:rsidR="00D609D2" w:rsidRPr="00DF3ADB" w:rsidRDefault="00D35B48" w:rsidP="002800BB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 w:rsidRPr="00DF3ADB"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 w:rsidRPr="00DF3ADB"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 w:rsidRPr="00DF3ADB"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 w:rsidRPr="00DF3ADB"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 w:rsidRPr="00DF3ADB"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 w:rsidRPr="00DF3ADB"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 w:rsidRPr="00DF3ADB"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 w:rsidRPr="00DF3ADB"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 w:rsidRPr="00DF3ADB"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 w:rsidRPr="00DF3ADB"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 w:rsidRPr="00DF3ADB"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B95545" w:rsidRPr="00DF3ADB" w:rsidTr="00D35B48">
        <w:trPr>
          <w:trHeight w:val="665"/>
        </w:trPr>
        <w:tc>
          <w:tcPr>
            <w:tcW w:w="540" w:type="dxa"/>
          </w:tcPr>
          <w:p w:rsidR="00B95545" w:rsidRPr="00DF3ADB" w:rsidRDefault="00B95545" w:rsidP="002800BB">
            <w:pPr>
              <w:pStyle w:val="Default"/>
              <w:jc w:val="both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DF3ADB" w:rsidRDefault="00B95545" w:rsidP="002800BB">
            <w:pPr>
              <w:pStyle w:val="Default"/>
              <w:jc w:val="both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DF3AD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D35B48" w:rsidRPr="00DF3ADB" w:rsidRDefault="00D35B48" w:rsidP="002800BB">
            <w:pPr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Знання:</w:t>
            </w:r>
          </w:p>
          <w:p w:rsidR="00D35B48" w:rsidRPr="00DF3ADB" w:rsidRDefault="00D35B48" w:rsidP="002800BB">
            <w:pPr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 xml:space="preserve">- Закон України </w:t>
            </w:r>
            <w:proofErr w:type="spellStart"/>
            <w:r w:rsidRPr="00DF3ADB">
              <w:rPr>
                <w:szCs w:val="28"/>
              </w:rPr>
              <w:t>“Про</w:t>
            </w:r>
            <w:proofErr w:type="spellEnd"/>
            <w:r w:rsidRPr="00DF3ADB">
              <w:rPr>
                <w:szCs w:val="28"/>
              </w:rPr>
              <w:t xml:space="preserve"> доступ до публічної </w:t>
            </w:r>
            <w:proofErr w:type="spellStart"/>
            <w:r w:rsidRPr="00DF3ADB">
              <w:rPr>
                <w:szCs w:val="28"/>
              </w:rPr>
              <w:t>інформації”</w:t>
            </w:r>
            <w:proofErr w:type="spellEnd"/>
            <w:r w:rsidRPr="00DF3ADB">
              <w:rPr>
                <w:szCs w:val="28"/>
              </w:rPr>
              <w:t>;</w:t>
            </w:r>
          </w:p>
          <w:p w:rsidR="00D35B48" w:rsidRPr="00DF3ADB" w:rsidRDefault="00D35B48" w:rsidP="002800BB">
            <w:pPr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 xml:space="preserve">- Закон України </w:t>
            </w:r>
            <w:proofErr w:type="spellStart"/>
            <w:r w:rsidRPr="00DF3ADB">
              <w:rPr>
                <w:szCs w:val="28"/>
              </w:rPr>
              <w:t>“Про</w:t>
            </w:r>
            <w:proofErr w:type="spellEnd"/>
            <w:r w:rsidRPr="00DF3ADB">
              <w:rPr>
                <w:szCs w:val="28"/>
              </w:rPr>
              <w:t xml:space="preserve"> </w:t>
            </w:r>
            <w:proofErr w:type="spellStart"/>
            <w:r w:rsidRPr="00DF3ADB">
              <w:rPr>
                <w:szCs w:val="28"/>
              </w:rPr>
              <w:t>інформацію”</w:t>
            </w:r>
            <w:proofErr w:type="spellEnd"/>
            <w:r w:rsidRPr="00DF3ADB">
              <w:rPr>
                <w:szCs w:val="28"/>
              </w:rPr>
              <w:t>;</w:t>
            </w:r>
          </w:p>
          <w:p w:rsidR="00D35B48" w:rsidRPr="00DF3ADB" w:rsidRDefault="00D35B48" w:rsidP="002800BB">
            <w:pPr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 xml:space="preserve">- Закон України </w:t>
            </w:r>
            <w:proofErr w:type="spellStart"/>
            <w:r w:rsidRPr="00DF3ADB">
              <w:rPr>
                <w:szCs w:val="28"/>
              </w:rPr>
              <w:t>“Про</w:t>
            </w:r>
            <w:proofErr w:type="spellEnd"/>
            <w:r w:rsidRPr="00DF3ADB">
              <w:rPr>
                <w:szCs w:val="28"/>
              </w:rPr>
              <w:t xml:space="preserve"> звернення </w:t>
            </w:r>
            <w:proofErr w:type="spellStart"/>
            <w:r w:rsidRPr="00DF3ADB">
              <w:rPr>
                <w:szCs w:val="28"/>
              </w:rPr>
              <w:t>громадян”</w:t>
            </w:r>
            <w:proofErr w:type="spellEnd"/>
            <w:r w:rsidRPr="00DF3ADB">
              <w:rPr>
                <w:szCs w:val="28"/>
              </w:rPr>
              <w:t>;</w:t>
            </w:r>
          </w:p>
          <w:p w:rsidR="00D35B48" w:rsidRPr="00DF3ADB" w:rsidRDefault="00D35B48" w:rsidP="002800BB">
            <w:pPr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7925D4" w:rsidRPr="00DF3ADB" w:rsidRDefault="00D35B48" w:rsidP="002800BB">
            <w:pPr>
              <w:spacing w:line="240" w:lineRule="auto"/>
              <w:ind w:firstLine="0"/>
              <w:rPr>
                <w:szCs w:val="28"/>
              </w:rPr>
            </w:pPr>
            <w:r w:rsidRPr="00DF3ADB"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131B14" w:rsidRPr="00DF3ADB" w:rsidRDefault="00131B14" w:rsidP="002800BB">
      <w:pPr>
        <w:pStyle w:val="a4"/>
        <w:ind w:firstLine="0"/>
        <w:rPr>
          <w:bCs/>
          <w:szCs w:val="28"/>
        </w:rPr>
      </w:pPr>
    </w:p>
    <w:sectPr w:rsidR="00131B14" w:rsidRPr="00DF3ADB" w:rsidSect="00DF3ADB">
      <w:headerReference w:type="even" r:id="rId9"/>
      <w:headerReference w:type="default" r:id="rId10"/>
      <w:pgSz w:w="11906" w:h="16838" w:code="9"/>
      <w:pgMar w:top="709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3E6" w:rsidRDefault="00E273E6">
      <w:r>
        <w:separator/>
      </w:r>
    </w:p>
  </w:endnote>
  <w:endnote w:type="continuationSeparator" w:id="0">
    <w:p w:rsidR="00E273E6" w:rsidRDefault="00E273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3E6" w:rsidRDefault="00E273E6">
      <w:r>
        <w:separator/>
      </w:r>
    </w:p>
  </w:footnote>
  <w:footnote w:type="continuationSeparator" w:id="0">
    <w:p w:rsidR="00E273E6" w:rsidRDefault="00E273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B82761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B8276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8513D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9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819D4"/>
    <w:rsid w:val="00084856"/>
    <w:rsid w:val="0008513D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9F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97645"/>
    <w:rsid w:val="001A0124"/>
    <w:rsid w:val="001A5FC5"/>
    <w:rsid w:val="001B0F53"/>
    <w:rsid w:val="001B37CB"/>
    <w:rsid w:val="001C3CD2"/>
    <w:rsid w:val="001C3D2F"/>
    <w:rsid w:val="001C41D0"/>
    <w:rsid w:val="001D0483"/>
    <w:rsid w:val="001D56E4"/>
    <w:rsid w:val="001E0554"/>
    <w:rsid w:val="001E22F9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54CF3"/>
    <w:rsid w:val="00263A9B"/>
    <w:rsid w:val="002800B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4039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D28BB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44F88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4A54"/>
    <w:rsid w:val="005E7E72"/>
    <w:rsid w:val="006018C2"/>
    <w:rsid w:val="00602597"/>
    <w:rsid w:val="00605FFE"/>
    <w:rsid w:val="00607CEF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4162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0FA8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2139"/>
    <w:rsid w:val="008A36F2"/>
    <w:rsid w:val="008A3EFC"/>
    <w:rsid w:val="008A7F09"/>
    <w:rsid w:val="008B5B61"/>
    <w:rsid w:val="008C308F"/>
    <w:rsid w:val="008E5C9E"/>
    <w:rsid w:val="008F6728"/>
    <w:rsid w:val="0090387E"/>
    <w:rsid w:val="00903AF9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2F2F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74862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5CC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2761"/>
    <w:rsid w:val="00B867F3"/>
    <w:rsid w:val="00B95545"/>
    <w:rsid w:val="00B96C18"/>
    <w:rsid w:val="00BA10A2"/>
    <w:rsid w:val="00BB325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5B48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3ADB"/>
    <w:rsid w:val="00DF4F7B"/>
    <w:rsid w:val="00DF701D"/>
    <w:rsid w:val="00E04785"/>
    <w:rsid w:val="00E111B5"/>
    <w:rsid w:val="00E273E6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13F3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5FA6"/>
    <w:rsid w:val="00FD787D"/>
    <w:rsid w:val="00FE783F"/>
    <w:rsid w:val="00FF15ED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BB3252"/>
  </w:style>
  <w:style w:type="paragraph" w:customStyle="1" w:styleId="csd270a141">
    <w:name w:val="csd270a141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F424C-2A0F-4F23-9226-35DC17EFA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617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52</cp:revision>
  <cp:lastPrinted>2020-07-03T07:18:00Z</cp:lastPrinted>
  <dcterms:created xsi:type="dcterms:W3CDTF">2021-04-07T07:31:00Z</dcterms:created>
  <dcterms:modified xsi:type="dcterms:W3CDTF">2024-05-14T09:40:00Z</dcterms:modified>
</cp:coreProperties>
</file>