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91F" w:rsidRDefault="002B228D">
      <w:pPr>
        <w:pStyle w:val="Heading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5191F" w:rsidRDefault="002B228D">
      <w:pPr>
        <w:pStyle w:val="Heading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55191F" w:rsidRDefault="007E66D7" w:rsidP="007E66D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55191F" w:rsidRDefault="0055191F">
      <w:pPr>
        <w:spacing w:line="240" w:lineRule="auto"/>
        <w:jc w:val="left"/>
        <w:rPr>
          <w:bCs/>
          <w:szCs w:val="28"/>
        </w:rPr>
      </w:pPr>
    </w:p>
    <w:p w:rsidR="0055191F" w:rsidRDefault="002B228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55191F" w:rsidRDefault="002B228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55191F" w:rsidRDefault="002B228D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>відділу  перерахунків пенсій № 1 управління пенсійного забезпечення, надання страхових виплат, соціальних послуг, житлових субсидій та пільг – 4 посади</w:t>
      </w:r>
      <w:r>
        <w:t xml:space="preserve"> </w:t>
      </w:r>
      <w:r>
        <w:rPr>
          <w:szCs w:val="28"/>
        </w:rPr>
        <w:t>(</w:t>
      </w:r>
      <w:r>
        <w:rPr>
          <w:color w:val="000000"/>
          <w:szCs w:val="28"/>
        </w:rPr>
        <w:t>м. Київ, вул. Керченська 5 А</w:t>
      </w:r>
      <w:r>
        <w:t>)</w:t>
      </w:r>
    </w:p>
    <w:p w:rsidR="0055191F" w:rsidRDefault="0055191F">
      <w:pPr>
        <w:ind w:firstLine="0"/>
        <w:jc w:val="center"/>
        <w:rPr>
          <w:bCs/>
          <w:szCs w:val="28"/>
        </w:rPr>
      </w:pPr>
    </w:p>
    <w:tbl>
      <w:tblPr>
        <w:tblStyle w:val="afb"/>
        <w:tblW w:w="9497" w:type="dxa"/>
        <w:tblInd w:w="137" w:type="dxa"/>
        <w:tblLayout w:type="fixed"/>
        <w:tblLook w:val="04A0"/>
      </w:tblPr>
      <w:tblGrid>
        <w:gridCol w:w="540"/>
        <w:gridCol w:w="2971"/>
        <w:gridCol w:w="33"/>
        <w:gridCol w:w="5953"/>
      </w:tblGrid>
      <w:tr w:rsidR="0055191F">
        <w:tc>
          <w:tcPr>
            <w:tcW w:w="9497" w:type="dxa"/>
            <w:gridSpan w:val="4"/>
          </w:tcPr>
          <w:p w:rsidR="0055191F" w:rsidRDefault="002B228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5191F"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ind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55191F" w:rsidRDefault="002B228D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55191F" w:rsidRDefault="002B228D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55191F" w:rsidRDefault="002B228D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10. Здійснення формування звітів контролю розпоряджень (складові розпорядження та </w:t>
            </w:r>
            <w:r>
              <w:rPr>
                <w:szCs w:val="28"/>
              </w:rPr>
              <w:lastRenderedPageBreak/>
              <w:t>стажі) та опрацьовують справи, наявні в звітах.</w:t>
            </w:r>
          </w:p>
        </w:tc>
      </w:tr>
      <w:tr w:rsidR="0055191F"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6" w:type="dxa"/>
            <w:gridSpan w:val="2"/>
            <w:vAlign w:val="center"/>
          </w:tcPr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5191F" w:rsidRDefault="002B228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5191F" w:rsidRDefault="0055191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5191F">
        <w:trPr>
          <w:trHeight w:val="915"/>
        </w:trPr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5191F" w:rsidRDefault="002B228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5191F" w:rsidRDefault="002B228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5191F" w:rsidRDefault="0055191F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5191F">
        <w:trPr>
          <w:trHeight w:val="165"/>
        </w:trPr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pStyle w:val="af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a"/>
                  <w:lang w:val="en-US"/>
                </w:rPr>
                <w:t>konkurs</w:t>
              </w:r>
              <w:r>
                <w:rPr>
                  <w:rStyle w:val="aa"/>
                </w:rPr>
                <w:t>@</w:t>
              </w:r>
              <w:r>
                <w:rPr>
                  <w:rStyle w:val="aa"/>
                  <w:lang w:val="en-US"/>
                </w:rPr>
                <w:t>kv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pfu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gov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ua</w:t>
              </w:r>
            </w:hyperlink>
          </w:p>
          <w:p w:rsidR="0055191F" w:rsidRDefault="0055191F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5191F" w:rsidRDefault="002B228D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5191F">
        <w:tc>
          <w:tcPr>
            <w:tcW w:w="9497" w:type="dxa"/>
            <w:gridSpan w:val="4"/>
          </w:tcPr>
          <w:p w:rsidR="0055191F" w:rsidRDefault="002B228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5191F"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5191F"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55191F">
        <w:trPr>
          <w:trHeight w:val="495"/>
        </w:trPr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5191F">
        <w:trPr>
          <w:trHeight w:val="239"/>
        </w:trPr>
        <w:tc>
          <w:tcPr>
            <w:tcW w:w="540" w:type="dxa"/>
          </w:tcPr>
          <w:p w:rsidR="0055191F" w:rsidRDefault="0055191F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55191F" w:rsidRDefault="002B228D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5191F">
        <w:trPr>
          <w:trHeight w:val="360"/>
        </w:trPr>
        <w:tc>
          <w:tcPr>
            <w:tcW w:w="540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1" w:type="dxa"/>
          </w:tcPr>
          <w:p w:rsidR="0055191F" w:rsidRDefault="002B228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5191F" w:rsidRDefault="002B228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комплексний підхід до виконання завдань, </w:t>
            </w:r>
            <w:r>
              <w:rPr>
                <w:color w:val="000000"/>
                <w:szCs w:val="28"/>
              </w:rPr>
              <w:lastRenderedPageBreak/>
              <w:t>виявлення ризиків;</w:t>
            </w:r>
          </w:p>
          <w:p w:rsidR="0055191F" w:rsidRDefault="002B228D">
            <w:pPr>
              <w:pStyle w:val="af8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5191F">
        <w:trPr>
          <w:trHeight w:val="234"/>
        </w:trPr>
        <w:tc>
          <w:tcPr>
            <w:tcW w:w="540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71" w:type="dxa"/>
          </w:tcPr>
          <w:p w:rsidR="0055191F" w:rsidRDefault="002B228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5191F" w:rsidRDefault="002B228D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55191F" w:rsidRDefault="002B228D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55191F">
        <w:trPr>
          <w:trHeight w:val="198"/>
        </w:trPr>
        <w:tc>
          <w:tcPr>
            <w:tcW w:w="540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1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5191F" w:rsidRDefault="002B228D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5191F" w:rsidRDefault="002B228D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5191F" w:rsidRDefault="002B228D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55191F">
        <w:trPr>
          <w:trHeight w:val="378"/>
        </w:trPr>
        <w:tc>
          <w:tcPr>
            <w:tcW w:w="9497" w:type="dxa"/>
            <w:gridSpan w:val="4"/>
          </w:tcPr>
          <w:p w:rsidR="0055191F" w:rsidRDefault="002B228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5191F">
        <w:trPr>
          <w:trHeight w:val="255"/>
        </w:trPr>
        <w:tc>
          <w:tcPr>
            <w:tcW w:w="3544" w:type="dxa"/>
            <w:gridSpan w:val="3"/>
          </w:tcPr>
          <w:p w:rsidR="0055191F" w:rsidRDefault="002B228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55191F" w:rsidRDefault="002B228D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5191F">
        <w:trPr>
          <w:trHeight w:val="210"/>
        </w:trPr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5191F" w:rsidRDefault="002B228D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5191F">
        <w:trPr>
          <w:trHeight w:val="210"/>
        </w:trPr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55191F" w:rsidRDefault="002B228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55191F" w:rsidRDefault="002B228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55191F" w:rsidRDefault="002B228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</w:tc>
      </w:tr>
    </w:tbl>
    <w:p w:rsidR="0055191F" w:rsidRDefault="0055191F">
      <w:pPr>
        <w:pStyle w:val="af"/>
        <w:rPr>
          <w:bCs/>
          <w:szCs w:val="28"/>
        </w:rPr>
      </w:pPr>
    </w:p>
    <w:p w:rsidR="0055191F" w:rsidRDefault="0055191F">
      <w:pPr>
        <w:pStyle w:val="af"/>
        <w:jc w:val="center"/>
        <w:rPr>
          <w:bCs/>
          <w:szCs w:val="28"/>
        </w:rPr>
      </w:pPr>
    </w:p>
    <w:p w:rsidR="0055191F" w:rsidRDefault="0055191F">
      <w:pPr>
        <w:pStyle w:val="af"/>
        <w:jc w:val="center"/>
        <w:rPr>
          <w:bCs/>
          <w:szCs w:val="28"/>
        </w:rPr>
      </w:pPr>
    </w:p>
    <w:sectPr w:rsidR="0055191F" w:rsidSect="0055191F">
      <w:headerReference w:type="even" r:id="rId9"/>
      <w:footerReference w:type="even" r:id="rId10"/>
      <w:footerReference w:type="default" r:id="rId11"/>
      <w:footerReference w:type="first" r:id="rId12"/>
      <w:pgSz w:w="11906" w:h="16838"/>
      <w:pgMar w:top="567" w:right="567" w:bottom="1134" w:left="1701" w:header="0" w:footer="567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191F" w:rsidRDefault="0055191F" w:rsidP="0055191F">
      <w:pPr>
        <w:spacing w:line="240" w:lineRule="auto"/>
      </w:pPr>
      <w:r>
        <w:separator/>
      </w:r>
    </w:p>
  </w:endnote>
  <w:endnote w:type="continuationSeparator" w:id="0">
    <w:p w:rsidR="0055191F" w:rsidRDefault="0055191F" w:rsidP="00551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191F" w:rsidRDefault="0055191F" w:rsidP="0055191F">
      <w:pPr>
        <w:spacing w:line="240" w:lineRule="auto"/>
      </w:pPr>
      <w:r>
        <w:separator/>
      </w:r>
    </w:p>
  </w:footnote>
  <w:footnote w:type="continuationSeparator" w:id="0">
    <w:p w:rsidR="0055191F" w:rsidRDefault="0055191F" w:rsidP="0055191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64E70"/>
    <w:multiLevelType w:val="multilevel"/>
    <w:tmpl w:val="E050EB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43F6E84"/>
    <w:multiLevelType w:val="multilevel"/>
    <w:tmpl w:val="DBCA629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</w:compat>
  <w:docVars>
    <w:docVar w:name="StepHandle" w:val="262696"/>
  </w:docVars>
  <w:rsids>
    <w:rsidRoot w:val="0055191F"/>
    <w:rsid w:val="000F6E76"/>
    <w:rsid w:val="002B228D"/>
    <w:rsid w:val="0055191F"/>
    <w:rsid w:val="007E6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a8">
    <w:name w:val="Подзаголовок Знак"/>
    <w:basedOn w:val="a0"/>
    <w:link w:val="a9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a">
    <w:name w:val="Hyperlink"/>
    <w:rsid w:val="0055191F"/>
    <w:rPr>
      <w:color w:val="000080"/>
      <w:u w:val="single"/>
    </w:rPr>
  </w:style>
  <w:style w:type="paragraph" w:customStyle="1" w:styleId="ab">
    <w:name w:val="Заголовок"/>
    <w:basedOn w:val="a"/>
    <w:next w:val="a6"/>
    <w:qFormat/>
    <w:rsid w:val="0055191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55191F"/>
    <w:rPr>
      <w:rFonts w:cs="Lucida Sans"/>
    </w:rPr>
  </w:style>
  <w:style w:type="paragraph" w:customStyle="1" w:styleId="Caption">
    <w:name w:val="Caption"/>
    <w:basedOn w:val="a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55191F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Верхній і нижній колонтитули"/>
    <w:basedOn w:val="a"/>
    <w:qFormat/>
    <w:rsid w:val="0055191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9">
    <w:name w:val="Subtitle"/>
    <w:basedOn w:val="a"/>
    <w:link w:val="a8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1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9">
    <w:name w:val="Вміст рамки"/>
    <w:basedOn w:val="a"/>
    <w:qFormat/>
    <w:rsid w:val="0055191F"/>
  </w:style>
  <w:style w:type="numbering" w:customStyle="1" w:styleId="afa">
    <w:name w:val="Без маркерів"/>
    <w:uiPriority w:val="99"/>
    <w:semiHidden/>
    <w:unhideWhenUsed/>
    <w:qFormat/>
    <w:rsid w:val="0055191F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9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CC394-6A78-4ED6-A3B6-72EF75D20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</Pages>
  <Words>3060</Words>
  <Characters>1745</Characters>
  <Application>Microsoft Office Word</Application>
  <DocSecurity>0</DocSecurity>
  <Lines>14</Lines>
  <Paragraphs>9</Paragraphs>
  <ScaleCrop>false</ScaleCrop>
  <Company>KMU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142</cp:revision>
  <cp:lastPrinted>2021-03-22T13:07:00Z</cp:lastPrinted>
  <dcterms:created xsi:type="dcterms:W3CDTF">2020-07-31T05:35:00Z</dcterms:created>
  <dcterms:modified xsi:type="dcterms:W3CDTF">2024-10-02T14:18:00Z</dcterms:modified>
  <dc:language>uk-UA</dc:language>
</cp:coreProperties>
</file>