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4C0" w:rsidRDefault="007454C0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7454C0" w:rsidRDefault="008B731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7454C0" w:rsidRDefault="008B731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28070C" w:rsidRDefault="0028070C" w:rsidP="0028070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7454C0" w:rsidRDefault="007454C0">
      <w:pPr>
        <w:spacing w:line="240" w:lineRule="auto"/>
        <w:jc w:val="center"/>
        <w:rPr>
          <w:bCs/>
          <w:szCs w:val="24"/>
        </w:rPr>
      </w:pPr>
    </w:p>
    <w:p w:rsidR="007454C0" w:rsidRDefault="008B731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7454C0" w:rsidRDefault="008B731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7454C0" w:rsidRDefault="008B7318">
      <w:pPr>
        <w:ind w:firstLine="0"/>
        <w:jc w:val="center"/>
        <w:rPr>
          <w:szCs w:val="28"/>
        </w:rPr>
      </w:pPr>
      <w:r>
        <w:rPr>
          <w:bCs/>
          <w:szCs w:val="28"/>
        </w:rPr>
        <w:t>на зайняття посади державної служби категорії «В» - головного спеціаліста відділу  призначення матеріального забезпечення та надання соціальних послуг управління пенсійного забезпечення, надання страхових виплат, соціальних послуг, житлових субсидій та пільг – (2 посади), (</w:t>
      </w:r>
      <w:proofErr w:type="spellStart"/>
      <w:r>
        <w:rPr>
          <w:bCs/>
          <w:szCs w:val="24"/>
        </w:rPr>
        <w:t>пр-т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Берестейський</w:t>
      </w:r>
      <w:proofErr w:type="spellEnd"/>
      <w:r>
        <w:rPr>
          <w:bCs/>
          <w:szCs w:val="24"/>
        </w:rPr>
        <w:t xml:space="preserve"> , 50</w:t>
      </w:r>
      <w:r>
        <w:rPr>
          <w:bCs/>
          <w:szCs w:val="28"/>
        </w:rPr>
        <w:t>)</w:t>
      </w:r>
    </w:p>
    <w:p w:rsidR="007454C0" w:rsidRDefault="007454C0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1"/>
        <w:gridCol w:w="2920"/>
        <w:gridCol w:w="20"/>
        <w:gridCol w:w="15"/>
        <w:gridCol w:w="6238"/>
      </w:tblGrid>
      <w:tr w:rsidR="007454C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454C0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color w:val="FFFFFF" w:themeColor="background1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</w:t>
            </w:r>
            <w:r>
              <w:rPr>
                <w:szCs w:val="28"/>
              </w:rPr>
              <w:t xml:space="preserve"> Реалізація державної політики у сферах соціального страхування від нещасного випадку на виробництві та професійного захворювання, які спричинили втрату працездатності, у зв’язку з тимчасовою втратою працездатності, медичного страхування;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  <w:lang w:val="ru-RU"/>
              </w:rPr>
            </w:pPr>
            <w:r>
              <w:rPr>
                <w:szCs w:val="28"/>
              </w:rPr>
              <w:t xml:space="preserve">2. Призначення допомоги по тимчасовій непрацездатності, включаючи догляд за хворою дитиною, догляд за дитиною віком до 14 років або дитиною з інвалідністю віком до 18 років на весь період надання реабілітаційної допомоги, за наявності медичного </w:t>
            </w:r>
            <w:proofErr w:type="spellStart"/>
            <w:r>
              <w:rPr>
                <w:szCs w:val="28"/>
              </w:rPr>
              <w:t>висновк</w:t>
            </w:r>
            <w:proofErr w:type="spellEnd"/>
            <w:r>
              <w:rPr>
                <w:szCs w:val="28"/>
                <w:lang w:val="ru-RU"/>
              </w:rPr>
              <w:t xml:space="preserve">у про </w:t>
            </w:r>
            <w:proofErr w:type="spellStart"/>
            <w:r>
              <w:rPr>
                <w:szCs w:val="28"/>
                <w:lang w:val="ru-RU"/>
              </w:rPr>
              <w:t>необхідність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стороннього</w:t>
            </w:r>
            <w:proofErr w:type="spellEnd"/>
            <w:r>
              <w:rPr>
                <w:szCs w:val="28"/>
                <w:lang w:val="ru-RU"/>
              </w:rPr>
              <w:t xml:space="preserve"> догляду за </w:t>
            </w:r>
            <w:proofErr w:type="spellStart"/>
            <w:r>
              <w:rPr>
                <w:szCs w:val="28"/>
                <w:lang w:val="ru-RU"/>
              </w:rPr>
              <w:t>дитиною</w:t>
            </w:r>
            <w:proofErr w:type="spellEnd"/>
            <w:r>
              <w:rPr>
                <w:szCs w:val="28"/>
                <w:lang w:val="ru-RU"/>
              </w:rPr>
              <w:t>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</w:rPr>
            </w:pPr>
            <w:r>
              <w:rPr>
                <w:szCs w:val="28"/>
              </w:rPr>
              <w:t>3. Призначення допомоги по вагітності та пологах;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</w:rPr>
            </w:pPr>
            <w:r>
              <w:rPr>
                <w:color w:val="000000"/>
                <w:szCs w:val="28"/>
              </w:rPr>
              <w:t>4. Призначення допомоги на поховання (крім поховання пенсіонерів, безробітних та осіб, які померли від нещасного випадку на виробництві);</w:t>
            </w:r>
          </w:p>
        </w:tc>
      </w:tr>
      <w:tr w:rsidR="007454C0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згідно із класифікацією посад;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454C0" w:rsidRDefault="008B7318">
            <w:pPr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</w:t>
            </w:r>
            <w:r>
              <w:rPr>
                <w:bCs/>
                <w:szCs w:val="28"/>
              </w:rPr>
              <w:lastRenderedPageBreak/>
              <w:t>№ 15 «Питання оплати праці працівників державних органів» (із змінами).</w:t>
            </w:r>
          </w:p>
          <w:p w:rsidR="007454C0" w:rsidRDefault="007454C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454C0">
        <w:trPr>
          <w:trHeight w:val="240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454C0" w:rsidRDefault="008B731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454C0" w:rsidRDefault="008B731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454C0" w:rsidRDefault="007454C0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454C0">
        <w:trPr>
          <w:trHeight w:val="154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8"/>
                  <w:lang w:val="en-US"/>
                </w:rPr>
                <w:t>konkurs</w:t>
              </w:r>
              <w:r>
                <w:rPr>
                  <w:rStyle w:val="a8"/>
                </w:rPr>
                <w:t>@</w:t>
              </w:r>
              <w:r>
                <w:rPr>
                  <w:rStyle w:val="a8"/>
                  <w:lang w:val="en-US"/>
                </w:rPr>
                <w:t>kv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pfu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gov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ua</w:t>
              </w:r>
            </w:hyperlink>
          </w:p>
          <w:p w:rsidR="007454C0" w:rsidRDefault="007454C0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7454C0" w:rsidRDefault="008B7318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7454C0" w:rsidRDefault="007454C0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7454C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7454C0" w:rsidRDefault="007454C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454C0" w:rsidRDefault="008B731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7454C0" w:rsidRDefault="007454C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454C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7454C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7454C0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454C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454C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454C0">
        <w:trPr>
          <w:trHeight w:val="311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7454C0" w:rsidRDefault="008B7318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7454C0" w:rsidRDefault="008B7318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7454C0">
        <w:trPr>
          <w:trHeight w:val="540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7454C0" w:rsidRDefault="008B73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 xml:space="preserve">- уміння визначати орієнтири для досягнення </w:t>
            </w:r>
            <w:r>
              <w:rPr>
                <w:rStyle w:val="cs23fb0664"/>
                <w:color w:val="000000"/>
                <w:szCs w:val="28"/>
              </w:rPr>
              <w:lastRenderedPageBreak/>
              <w:t>групових чи індивідуальних цілей.</w:t>
            </w:r>
          </w:p>
        </w:tc>
      </w:tr>
      <w:tr w:rsidR="007454C0">
        <w:trPr>
          <w:trHeight w:val="2203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7454C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7454C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454C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454C0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7454C0" w:rsidRDefault="008B7318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7454C0">
        <w:trPr>
          <w:trHeight w:val="38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- Закону України «Про загальнообов'язкове державне </w:t>
            </w:r>
            <w:proofErr w:type="spellStart"/>
            <w:r>
              <w:rPr>
                <w:szCs w:val="28"/>
                <w:lang w:val="ru-RU"/>
              </w:rPr>
              <w:t>пенсійне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страхування</w:t>
            </w:r>
            <w:proofErr w:type="spellEnd"/>
            <w:r>
              <w:rPr>
                <w:szCs w:val="28"/>
              </w:rPr>
              <w:t>»;</w:t>
            </w:r>
          </w:p>
          <w:p w:rsidR="007454C0" w:rsidRDefault="008B7318">
            <w:pPr>
              <w:spacing w:line="240" w:lineRule="auto"/>
              <w:ind w:firstLine="0"/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  <w:lang w:val="ru-RU"/>
              </w:rPr>
              <w:t xml:space="preserve">Закону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«Про </w:t>
            </w:r>
            <w:proofErr w:type="spellStart"/>
            <w:r>
              <w:rPr>
                <w:szCs w:val="28"/>
                <w:lang w:val="ru-RU"/>
              </w:rPr>
              <w:t>пенсійне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>»;</w:t>
            </w:r>
          </w:p>
          <w:p w:rsidR="007454C0" w:rsidRDefault="008B7318">
            <w:pPr>
              <w:spacing w:line="240" w:lineRule="auto"/>
              <w:ind w:firstLine="0"/>
            </w:pP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Закону України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«Про державну службу»;</w:t>
            </w:r>
          </w:p>
          <w:p w:rsidR="007454C0" w:rsidRDefault="008B7318">
            <w:pPr>
              <w:spacing w:line="240" w:lineRule="auto"/>
              <w:ind w:firstLine="3"/>
            </w:pPr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 xml:space="preserve"> Закон України «Про статус і соціальний захист громадян, які постраждали внаслідок Чорнобильської катастрофи»;</w:t>
            </w:r>
          </w:p>
          <w:p w:rsidR="007454C0" w:rsidRDefault="008B7318">
            <w:pPr>
              <w:spacing w:line="240" w:lineRule="auto"/>
              <w:ind w:firstLine="4"/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«Про науково-технічну діяльність»;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>- Закон України «Про військовий обов’язок і військову службу»</w:t>
            </w:r>
          </w:p>
        </w:tc>
      </w:tr>
    </w:tbl>
    <w:p w:rsidR="007454C0" w:rsidRDefault="007454C0">
      <w:pPr>
        <w:pStyle w:val="ad"/>
        <w:ind w:firstLine="0"/>
        <w:rPr>
          <w:bCs/>
          <w:szCs w:val="28"/>
        </w:rPr>
      </w:pPr>
    </w:p>
    <w:sectPr w:rsidR="007454C0" w:rsidSect="007454C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4C0" w:rsidRDefault="007454C0" w:rsidP="007454C0">
      <w:pPr>
        <w:spacing w:line="240" w:lineRule="auto"/>
      </w:pPr>
      <w:r>
        <w:separator/>
      </w:r>
    </w:p>
  </w:endnote>
  <w:endnote w:type="continuationSeparator" w:id="0">
    <w:p w:rsidR="007454C0" w:rsidRDefault="007454C0" w:rsidP="007454C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4C0" w:rsidRDefault="007454C0" w:rsidP="007454C0">
      <w:pPr>
        <w:spacing w:line="240" w:lineRule="auto"/>
      </w:pPr>
      <w:r>
        <w:separator/>
      </w:r>
    </w:p>
  </w:footnote>
  <w:footnote w:type="continuationSeparator" w:id="0">
    <w:p w:rsidR="007454C0" w:rsidRDefault="007454C0" w:rsidP="007454C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241855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241855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7454C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E39FC"/>
    <w:multiLevelType w:val="multilevel"/>
    <w:tmpl w:val="8B2EFC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D361EA"/>
    <w:multiLevelType w:val="multilevel"/>
    <w:tmpl w:val="2CFAC64C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454C0"/>
    <w:rsid w:val="00241855"/>
    <w:rsid w:val="0028070C"/>
    <w:rsid w:val="007454C0"/>
    <w:rsid w:val="008B7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customStyle="1" w:styleId="InternetLink1">
    <w:name w:val="Internet Link1"/>
    <w:qFormat/>
    <w:rsid w:val="007454C0"/>
    <w:rPr>
      <w:color w:val="000080"/>
      <w:u w:val="single"/>
    </w:rPr>
  </w:style>
  <w:style w:type="character" w:styleId="a8">
    <w:name w:val="Hyperlink"/>
    <w:rsid w:val="007454C0"/>
    <w:rPr>
      <w:color w:val="000080"/>
      <w:u w:val="single"/>
    </w:rPr>
  </w:style>
  <w:style w:type="paragraph" w:customStyle="1" w:styleId="a9">
    <w:name w:val="Заголовок"/>
    <w:basedOn w:val="a"/>
    <w:next w:val="a6"/>
    <w:qFormat/>
    <w:rsid w:val="007454C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6"/>
    <w:rsid w:val="007454C0"/>
    <w:rPr>
      <w:rFonts w:cs="Lucida Sans"/>
    </w:rPr>
  </w:style>
  <w:style w:type="paragraph" w:customStyle="1" w:styleId="Caption">
    <w:name w:val="Caption"/>
    <w:basedOn w:val="a"/>
    <w:qFormat/>
    <w:rsid w:val="007454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7454C0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7454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Верхній і нижній колонтитули"/>
    <w:basedOn w:val="a"/>
    <w:qFormat/>
    <w:rsid w:val="007454C0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7454C0"/>
  </w:style>
  <w:style w:type="numbering" w:customStyle="1" w:styleId="af8">
    <w:name w:val="Без маркерів"/>
    <w:uiPriority w:val="99"/>
    <w:semiHidden/>
    <w:unhideWhenUsed/>
    <w:qFormat/>
    <w:rsid w:val="007454C0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4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BE106-864C-4E5C-8585-48CB7B218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3</Pages>
  <Words>2921</Words>
  <Characters>1665</Characters>
  <Application>Microsoft Office Word</Application>
  <DocSecurity>0</DocSecurity>
  <Lines>13</Lines>
  <Paragraphs>9</Paragraphs>
  <ScaleCrop>false</ScaleCrop>
  <Company>KMU</Company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73</cp:revision>
  <cp:lastPrinted>2020-07-03T07:18:00Z</cp:lastPrinted>
  <dcterms:created xsi:type="dcterms:W3CDTF">2021-04-07T07:31:00Z</dcterms:created>
  <dcterms:modified xsi:type="dcterms:W3CDTF">2024-10-02T14:19:00Z</dcterms:modified>
  <dc:language>uk-UA</dc:language>
</cp:coreProperties>
</file>