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A3E" w:rsidRPr="00497B8F" w:rsidRDefault="00CD6649" w:rsidP="00811E7A">
      <w:pPr>
        <w:spacing w:after="0" w:line="240" w:lineRule="auto"/>
        <w:ind w:left="5245"/>
        <w:rPr>
          <w:rFonts w:ascii="Times New Roman" w:eastAsia="Times New Roman" w:hAnsi="Times New Roman" w:cs="Times New Roman"/>
          <w:color w:val="000000"/>
          <w:sz w:val="28"/>
          <w:szCs w:val="28"/>
          <w:lang w:val="uk-UA" w:eastAsia="uk-UA"/>
        </w:rPr>
      </w:pPr>
      <w:r w:rsidRPr="00497B8F">
        <w:rPr>
          <w:rFonts w:ascii="Times New Roman" w:eastAsia="Times New Roman" w:hAnsi="Times New Roman" w:cs="Times New Roman"/>
          <w:color w:val="000000"/>
          <w:sz w:val="28"/>
          <w:szCs w:val="28"/>
          <w:lang w:val="uk-UA" w:eastAsia="uk-UA"/>
        </w:rPr>
        <w:t>ЗАТВЕРДЖЕНО</w:t>
      </w:r>
    </w:p>
    <w:p w:rsidR="00B15A3E" w:rsidRPr="00497B8F" w:rsidRDefault="00CD6649">
      <w:pPr>
        <w:spacing w:after="0" w:line="240" w:lineRule="auto"/>
        <w:ind w:left="5245"/>
        <w:rPr>
          <w:rFonts w:ascii="Times New Roman" w:eastAsia="Times New Roman" w:hAnsi="Times New Roman" w:cs="Times New Roman"/>
          <w:color w:val="000000"/>
          <w:sz w:val="28"/>
          <w:szCs w:val="28"/>
          <w:lang w:val="uk-UA" w:eastAsia="uk-UA"/>
        </w:rPr>
      </w:pPr>
      <w:r w:rsidRPr="00497B8F">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B15A3E" w:rsidRPr="00497B8F" w:rsidRDefault="00CD6649">
      <w:pPr>
        <w:spacing w:after="0" w:line="240" w:lineRule="auto"/>
        <w:ind w:left="5245"/>
        <w:rPr>
          <w:rFonts w:ascii="Times New Roman" w:eastAsia="Times New Roman" w:hAnsi="Times New Roman" w:cs="Times New Roman"/>
          <w:color w:val="000000"/>
          <w:sz w:val="28"/>
          <w:szCs w:val="28"/>
          <w:lang w:val="uk-UA" w:eastAsia="uk-UA"/>
        </w:rPr>
      </w:pPr>
      <w:r w:rsidRPr="00497B8F">
        <w:rPr>
          <w:rFonts w:ascii="Times New Roman" w:eastAsia="Times New Roman" w:hAnsi="Times New Roman" w:cs="Times New Roman"/>
          <w:color w:val="000000"/>
          <w:sz w:val="28"/>
          <w:szCs w:val="28"/>
          <w:lang w:val="uk-UA" w:eastAsia="uk-UA"/>
        </w:rPr>
        <w:t>в Тернопільській області</w:t>
      </w:r>
    </w:p>
    <w:p w:rsidR="00B15A3E" w:rsidRPr="00497B8F" w:rsidRDefault="008336A3">
      <w:pPr>
        <w:spacing w:after="0" w:line="240" w:lineRule="auto"/>
        <w:ind w:left="5245"/>
        <w:rPr>
          <w:rFonts w:ascii="Times New Roman" w:eastAsia="Times New Roman" w:hAnsi="Times New Roman" w:cs="Times New Roman"/>
          <w:color w:val="000000"/>
          <w:sz w:val="28"/>
          <w:szCs w:val="28"/>
          <w:lang w:val="uk-UA" w:eastAsia="uk-UA"/>
        </w:rPr>
      </w:pPr>
      <w:r>
        <w:rPr>
          <w:rFonts w:ascii="Times New Roman" w:eastAsia="Times New Roman" w:hAnsi="Times New Roman" w:cs="Times New Roman"/>
          <w:color w:val="000000"/>
          <w:sz w:val="28"/>
          <w:szCs w:val="28"/>
          <w:lang w:val="uk-UA" w:eastAsia="uk-UA"/>
        </w:rPr>
        <w:t>23 лютого 2026 року № 97</w:t>
      </w:r>
    </w:p>
    <w:p w:rsidR="00B15A3E" w:rsidRPr="00497B8F" w:rsidRDefault="00B15A3E">
      <w:pPr>
        <w:spacing w:after="0" w:line="360" w:lineRule="auto"/>
        <w:jc w:val="center"/>
        <w:rPr>
          <w:rFonts w:ascii="Times New Roman" w:eastAsia="Times New Roman" w:hAnsi="Times New Roman" w:cs="Times New Roman"/>
          <w:b/>
          <w:sz w:val="28"/>
          <w:szCs w:val="28"/>
          <w:lang w:val="uk-UA" w:eastAsia="uk-UA"/>
        </w:rPr>
      </w:pPr>
    </w:p>
    <w:p w:rsidR="00B15A3E" w:rsidRPr="00497B8F" w:rsidRDefault="00B15A3E">
      <w:pPr>
        <w:spacing w:after="0" w:line="360" w:lineRule="auto"/>
        <w:jc w:val="center"/>
        <w:rPr>
          <w:rFonts w:ascii="Times New Roman" w:eastAsia="Times New Roman" w:hAnsi="Times New Roman" w:cs="Times New Roman"/>
          <w:b/>
          <w:sz w:val="28"/>
          <w:szCs w:val="28"/>
          <w:lang w:val="uk-UA" w:eastAsia="uk-UA"/>
        </w:rPr>
      </w:pPr>
    </w:p>
    <w:p w:rsidR="00B15A3E" w:rsidRPr="00497B8F" w:rsidRDefault="00CD6649">
      <w:pPr>
        <w:spacing w:after="0" w:line="240" w:lineRule="auto"/>
        <w:jc w:val="center"/>
        <w:rPr>
          <w:rFonts w:ascii="Times New Roman" w:eastAsia="Times New Roman" w:hAnsi="Times New Roman" w:cs="Times New Roman"/>
          <w:b/>
          <w:sz w:val="28"/>
          <w:szCs w:val="28"/>
          <w:lang w:val="uk-UA" w:eastAsia="uk-UA"/>
        </w:rPr>
      </w:pPr>
      <w:r w:rsidRPr="00497B8F">
        <w:rPr>
          <w:rFonts w:ascii="Times New Roman" w:eastAsia="Times New Roman" w:hAnsi="Times New Roman" w:cs="Times New Roman"/>
          <w:b/>
          <w:sz w:val="28"/>
          <w:szCs w:val="28"/>
          <w:lang w:val="uk-UA" w:eastAsia="uk-UA"/>
        </w:rPr>
        <w:t xml:space="preserve">ІНФОРМАЦІЙНА КАРТКА </w:t>
      </w:r>
    </w:p>
    <w:p w:rsidR="00B15A3E" w:rsidRPr="00497B8F" w:rsidRDefault="00CD6649">
      <w:pPr>
        <w:pStyle w:val="Default"/>
        <w:jc w:val="center"/>
        <w:rPr>
          <w:b/>
          <w:bCs/>
          <w:sz w:val="28"/>
          <w:szCs w:val="28"/>
        </w:rPr>
      </w:pPr>
      <w:r w:rsidRPr="00497B8F">
        <w:rPr>
          <w:b/>
          <w:bCs/>
          <w:sz w:val="28"/>
          <w:szCs w:val="28"/>
        </w:rPr>
        <w:t xml:space="preserve">адміністративної послуги з надання </w:t>
      </w:r>
      <w:r w:rsidRPr="00497B8F">
        <w:rPr>
          <w:b/>
          <w:bCs/>
          <w:sz w:val="28"/>
          <w:szCs w:val="28"/>
          <w:shd w:val="clear" w:color="auto" w:fill="FFFFFF"/>
        </w:rPr>
        <w:t xml:space="preserve">державної допомоги </w:t>
      </w:r>
      <w:r w:rsidRPr="00497B8F">
        <w:rPr>
          <w:b/>
          <w:bCs/>
          <w:sz w:val="28"/>
          <w:szCs w:val="28"/>
        </w:rPr>
        <w:t>на дітей  одиноким матерям</w:t>
      </w:r>
    </w:p>
    <w:p w:rsidR="00B15A3E" w:rsidRPr="00497B8F" w:rsidRDefault="00B15A3E">
      <w:pPr>
        <w:spacing w:after="0" w:line="240" w:lineRule="auto"/>
        <w:jc w:val="center"/>
        <w:rPr>
          <w:rFonts w:ascii="Times New Roman" w:eastAsia="Times New Roman" w:hAnsi="Times New Roman" w:cs="Times New Roman"/>
          <w:b/>
          <w:sz w:val="28"/>
          <w:szCs w:val="28"/>
          <w:lang w:val="uk-UA" w:eastAsia="uk-UA"/>
        </w:rPr>
      </w:pP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№1 (сервісний центр) (Бережани, Підгайці)</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№3 (сервісний центр) (Бучач, Монастириська)</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№4 (сервісний центр) (Гусятин)</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№5 (сервісний центр) (Козова, Зборів)</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 xml:space="preserve">відділ обслуговування громадян №7 (сервісний центр) (Ланівці, Шумськ) </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№8 (сервісний центр) (Підволочиськ, Збараж)</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№11 (сервісний центр) (м.Тернопіль)</w:t>
      </w:r>
    </w:p>
    <w:p w:rsidR="00B15A3E" w:rsidRPr="00497B8F" w:rsidRDefault="00CD6649">
      <w:pPr>
        <w:spacing w:after="0" w:line="240" w:lineRule="auto"/>
        <w:jc w:val="center"/>
        <w:rPr>
          <w:rFonts w:ascii="Times New Roman" w:eastAsia="Times New Roman" w:hAnsi="Times New Roman" w:cs="Times New Roman"/>
          <w:sz w:val="28"/>
          <w:szCs w:val="28"/>
          <w:lang w:val="uk-UA" w:eastAsia="uk-UA"/>
        </w:rPr>
      </w:pPr>
      <w:r w:rsidRPr="00497B8F">
        <w:rPr>
          <w:rFonts w:ascii="Times New Roman" w:eastAsia="Times New Roman" w:hAnsi="Times New Roman" w:cs="Times New Roman"/>
          <w:sz w:val="28"/>
          <w:szCs w:val="28"/>
          <w:lang w:val="uk-UA" w:eastAsia="uk-UA"/>
        </w:rPr>
        <w:t>відділ обслуговування громадян №12 (сервісний центр) (Чортків, Заліщики)</w:t>
      </w:r>
    </w:p>
    <w:p w:rsidR="00B15A3E" w:rsidRPr="00497B8F" w:rsidRDefault="00B15A3E">
      <w:pPr>
        <w:spacing w:after="0" w:line="240" w:lineRule="auto"/>
        <w:jc w:val="center"/>
        <w:rPr>
          <w:rFonts w:ascii="Times New Roman" w:eastAsia="Times New Roman" w:hAnsi="Times New Roman" w:cs="Times New Roman"/>
          <w:sz w:val="28"/>
          <w:szCs w:val="28"/>
          <w:lang w:val="uk-UA" w:eastAsia="uk-UA"/>
        </w:rPr>
      </w:pPr>
    </w:p>
    <w:p w:rsidR="00B15A3E" w:rsidRPr="00497B8F" w:rsidRDefault="00CD6649">
      <w:pPr>
        <w:widowControl w:val="0"/>
        <w:spacing w:before="15" w:after="150" w:line="240" w:lineRule="auto"/>
        <w:ind w:firstLine="750"/>
        <w:jc w:val="center"/>
        <w:rPr>
          <w:rFonts w:ascii="Times New Roman" w:eastAsia="Times New Roman" w:hAnsi="Times New Roman" w:cs="Times New Roman"/>
          <w:sz w:val="28"/>
          <w:szCs w:val="28"/>
          <w:lang w:val="uk-UA"/>
        </w:rPr>
      </w:pPr>
      <w:r w:rsidRPr="00497B8F">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B15A3E" w:rsidRPr="00497B8F" w:rsidRDefault="00B15A3E">
      <w:pPr>
        <w:spacing w:after="0" w:line="240" w:lineRule="auto"/>
        <w:jc w:val="center"/>
        <w:rPr>
          <w:rFonts w:ascii="Times New Roman" w:eastAsia="Times New Roman" w:hAnsi="Times New Roman" w:cs="Times New Roman"/>
          <w:sz w:val="28"/>
          <w:szCs w:val="28"/>
          <w:lang w:val="uk-UA" w:eastAsia="uk-UA"/>
        </w:rPr>
      </w:pPr>
    </w:p>
    <w:tbl>
      <w:tblPr>
        <w:tblW w:w="5229" w:type="pct"/>
        <w:tblInd w:w="-507" w:type="dxa"/>
        <w:tblLayout w:type="fixed"/>
        <w:tblCellMar>
          <w:top w:w="60" w:type="dxa"/>
          <w:left w:w="60" w:type="dxa"/>
          <w:bottom w:w="60" w:type="dxa"/>
          <w:right w:w="60" w:type="dxa"/>
        </w:tblCellMar>
        <w:tblLook w:val="04A0"/>
      </w:tblPr>
      <w:tblGrid>
        <w:gridCol w:w="553"/>
        <w:gridCol w:w="2825"/>
        <w:gridCol w:w="6828"/>
      </w:tblGrid>
      <w:tr w:rsidR="00B15A3E" w:rsidRPr="00497B8F" w:rsidTr="00811E7A">
        <w:tc>
          <w:tcPr>
            <w:tcW w:w="10206" w:type="dxa"/>
            <w:gridSpan w:val="3"/>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497B8F">
              <w:rPr>
                <w:rFonts w:ascii="Times New Roman" w:hAnsi="Times New Roman" w:cs="Times New Roman"/>
                <w:b/>
                <w:sz w:val="28"/>
                <w:szCs w:val="28"/>
                <w:lang w:val="uk-UA"/>
              </w:rPr>
              <w:t>Інформація про суб’єкт надання послуги</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color w:val="000000" w:themeColor="text1"/>
                <w:sz w:val="28"/>
                <w:szCs w:val="28"/>
                <w:lang w:val="uk-UA" w:eastAsia="uk-UA"/>
              </w:rPr>
            </w:pPr>
            <w:r w:rsidRPr="00497B8F">
              <w:rPr>
                <w:rFonts w:ascii="Times New Roman" w:eastAsia="Times New Roman" w:hAnsi="Times New Roman" w:cs="Times New Roman"/>
                <w:color w:val="000000" w:themeColor="text1"/>
                <w:sz w:val="28"/>
                <w:szCs w:val="28"/>
                <w:lang w:val="uk-UA" w:eastAsia="uk-UA"/>
              </w:rPr>
              <w:t>1</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rPr>
                <w:rFonts w:ascii="Times New Roman" w:eastAsia="Times New Roman" w:hAnsi="Times New Roman" w:cs="Times New Roman"/>
                <w:color w:val="000000" w:themeColor="text1"/>
                <w:sz w:val="28"/>
                <w:szCs w:val="28"/>
                <w:lang w:val="uk-UA" w:eastAsia="uk-UA"/>
              </w:rPr>
            </w:pPr>
            <w:r w:rsidRPr="00497B8F">
              <w:rPr>
                <w:rFonts w:ascii="Times New Roman" w:eastAsia="Times New Roman" w:hAnsi="Times New Roman" w:cs="Times New Roman"/>
                <w:color w:val="000000" w:themeColor="text1"/>
                <w:sz w:val="28"/>
                <w:szCs w:val="28"/>
                <w:lang w:val="uk-UA" w:eastAsia="uk-UA"/>
              </w:rPr>
              <w:t>Місцезнаходження, телефон</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sz w:val="28"/>
                <w:szCs w:val="28"/>
                <w:lang w:val="uk-UA"/>
              </w:rPr>
              <w:t xml:space="preserve">   </w:t>
            </w:r>
            <w:r w:rsidRPr="00497B8F">
              <w:rPr>
                <w:rFonts w:ascii="Times New Roman" w:hAnsi="Times New Roman" w:cs="Times New Roman"/>
                <w:color w:val="000000" w:themeColor="text1"/>
                <w:sz w:val="28"/>
                <w:szCs w:val="28"/>
                <w:lang w:eastAsia="uk-UA"/>
              </w:rPr>
              <w:t>ВОГ №1 (СЦ)</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47501</w:t>
            </w:r>
            <w:r w:rsidRPr="00497B8F">
              <w:rPr>
                <w:rFonts w:ascii="Times New Roman" w:hAnsi="Times New Roman" w:cs="Times New Roman"/>
                <w:color w:val="000000" w:themeColor="text1"/>
                <w:sz w:val="28"/>
                <w:szCs w:val="28"/>
                <w:lang w:val="uk-UA" w:eastAsia="uk-UA"/>
              </w:rPr>
              <w:t xml:space="preserve"> </w:t>
            </w:r>
            <w:r w:rsidRPr="00497B8F">
              <w:rPr>
                <w:rFonts w:ascii="Times New Roman" w:hAnsi="Times New Roman" w:cs="Times New Roman"/>
                <w:color w:val="000000" w:themeColor="text1"/>
                <w:sz w:val="28"/>
                <w:szCs w:val="28"/>
                <w:lang w:eastAsia="uk-UA"/>
              </w:rPr>
              <w:t>Тернопільська обл., м. Бережани, вул. Шевченка, 13</w:t>
            </w:r>
            <w:r w:rsidRPr="00497B8F">
              <w:rPr>
                <w:rFonts w:ascii="Times New Roman" w:hAnsi="Times New Roman" w:cs="Times New Roman"/>
                <w:color w:val="000000" w:themeColor="text1"/>
                <w:sz w:val="28"/>
                <w:szCs w:val="28"/>
                <w:lang w:val="uk-UA" w:eastAsia="uk-UA"/>
              </w:rPr>
              <w:t>г</w:t>
            </w:r>
            <w:r w:rsidRPr="00497B8F">
              <w:rPr>
                <w:rFonts w:ascii="Times New Roman" w:hAnsi="Times New Roman" w:cs="Times New Roman"/>
                <w:color w:val="000000" w:themeColor="text1"/>
                <w:sz w:val="28"/>
                <w:szCs w:val="28"/>
                <w:lang w:eastAsia="uk-UA"/>
              </w:rPr>
              <w:t>/ 03548 22530</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val="uk-UA" w:eastAsia="uk-UA"/>
              </w:rPr>
            </w:pPr>
            <w:r w:rsidRPr="00497B8F">
              <w:rPr>
                <w:rFonts w:ascii="Times New Roman" w:hAnsi="Times New Roman" w:cs="Times New Roman"/>
                <w:color w:val="000000" w:themeColor="text1"/>
                <w:sz w:val="28"/>
                <w:szCs w:val="28"/>
                <w:lang w:eastAsia="uk-UA"/>
              </w:rPr>
              <w:t>48000, Тернопільська обл., м. Підгайці, вул. Шевченка, 22</w:t>
            </w:r>
            <w:r w:rsidRPr="00497B8F">
              <w:rPr>
                <w:rFonts w:ascii="Times New Roman" w:hAnsi="Times New Roman" w:cs="Times New Roman"/>
                <w:color w:val="000000" w:themeColor="text1"/>
                <w:sz w:val="28"/>
                <w:szCs w:val="28"/>
                <w:lang w:val="uk-UA" w:eastAsia="uk-UA"/>
              </w:rPr>
              <w:t xml:space="preserve">/ </w:t>
            </w:r>
            <w:r w:rsidRPr="00497B8F">
              <w:rPr>
                <w:rFonts w:ascii="Times New Roman" w:hAnsi="Times New Roman" w:cs="Times New Roman"/>
                <w:color w:val="000000" w:themeColor="text1"/>
                <w:sz w:val="28"/>
                <w:szCs w:val="28"/>
                <w:lang w:eastAsia="uk-UA"/>
              </w:rPr>
              <w:t>03542 22414</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№2 (СЦ)</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48702, Тернопільська обл., м. Борщів, вул. </w:t>
            </w:r>
            <w:r w:rsidRPr="00497B8F">
              <w:rPr>
                <w:rFonts w:ascii="Times New Roman" w:hAnsi="Times New Roman" w:cs="Times New Roman"/>
                <w:color w:val="000000" w:themeColor="text1"/>
                <w:sz w:val="28"/>
                <w:szCs w:val="28"/>
                <w:lang w:val="uk-UA" w:eastAsia="uk-UA"/>
              </w:rPr>
              <w:t>Ст.Бандери</w:t>
            </w:r>
            <w:r w:rsidRPr="00497B8F">
              <w:rPr>
                <w:rFonts w:ascii="Times New Roman" w:hAnsi="Times New Roman" w:cs="Times New Roman"/>
                <w:color w:val="000000" w:themeColor="text1"/>
                <w:sz w:val="28"/>
                <w:szCs w:val="28"/>
                <w:lang w:eastAsia="uk-UA"/>
              </w:rPr>
              <w:t xml:space="preserve">, </w:t>
            </w:r>
            <w:r w:rsidRPr="00497B8F">
              <w:rPr>
                <w:rFonts w:ascii="Times New Roman" w:hAnsi="Times New Roman" w:cs="Times New Roman"/>
                <w:color w:val="000000" w:themeColor="text1"/>
                <w:sz w:val="28"/>
                <w:szCs w:val="28"/>
                <w:lang w:val="uk-UA" w:eastAsia="uk-UA"/>
              </w:rPr>
              <w:t>19</w:t>
            </w:r>
            <w:r w:rsidRPr="00497B8F">
              <w:rPr>
                <w:rFonts w:ascii="Times New Roman" w:hAnsi="Times New Roman" w:cs="Times New Roman"/>
                <w:color w:val="000000" w:themeColor="text1"/>
                <w:sz w:val="28"/>
                <w:szCs w:val="28"/>
                <w:lang w:eastAsia="uk-UA"/>
              </w:rPr>
              <w:t>а</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 xml:space="preserve"> 03541 23634</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№3 (СЦ)</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 xml:space="preserve">48400, Тернопільська обл., м. Бучач, вул. Генерала </w:t>
            </w:r>
            <w:r w:rsidRPr="00497B8F">
              <w:rPr>
                <w:rFonts w:ascii="Times New Roman" w:hAnsi="Times New Roman" w:cs="Times New Roman"/>
                <w:color w:val="000000" w:themeColor="text1"/>
                <w:sz w:val="28"/>
                <w:szCs w:val="28"/>
                <w:lang w:eastAsia="uk-UA"/>
              </w:rPr>
              <w:lastRenderedPageBreak/>
              <w:t>Шухевича, 1/ 03544 24430</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48300, Тернопільська обл., м. Монастириська, вул. С.Бандери, 1/ 03555 21749</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№4 (СЦ)</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48201, Тернопільська обл., смт. Гусятин, вул. Незалежності, 50/ 03557 22170</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val="uk-UA" w:eastAsia="uk-UA"/>
              </w:rPr>
            </w:pPr>
            <w:r w:rsidRPr="00497B8F">
              <w:rPr>
                <w:rFonts w:ascii="Times New Roman" w:hAnsi="Times New Roman" w:cs="Times New Roman"/>
                <w:color w:val="000000" w:themeColor="text1"/>
                <w:sz w:val="28"/>
                <w:szCs w:val="28"/>
                <w:lang w:eastAsia="uk-UA"/>
              </w:rPr>
              <w:t>ВОГ №5 (СЦ)</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47600, Тернопільська обл., смт. Козова, вул. Грушевського, 26/ 03547 22856</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47201, Тернопільська обл., м. Зборів, вул. </w:t>
            </w:r>
            <w:r w:rsidRPr="00497B8F">
              <w:rPr>
                <w:rFonts w:ascii="Times New Roman" w:hAnsi="Times New Roman" w:cs="Times New Roman"/>
                <w:color w:val="000000" w:themeColor="text1"/>
                <w:sz w:val="28"/>
                <w:szCs w:val="28"/>
                <w:lang w:val="uk-UA" w:eastAsia="uk-UA"/>
              </w:rPr>
              <w:t>Хмельницького</w:t>
            </w:r>
            <w:r w:rsidRPr="00497B8F">
              <w:rPr>
                <w:rFonts w:ascii="Times New Roman" w:hAnsi="Times New Roman" w:cs="Times New Roman"/>
                <w:color w:val="000000" w:themeColor="text1"/>
                <w:sz w:val="28"/>
                <w:szCs w:val="28"/>
                <w:lang w:eastAsia="uk-UA"/>
              </w:rPr>
              <w:t>,</w:t>
            </w:r>
            <w:r w:rsidRPr="00497B8F">
              <w:rPr>
                <w:rFonts w:ascii="Times New Roman" w:hAnsi="Times New Roman" w:cs="Times New Roman"/>
                <w:color w:val="000000" w:themeColor="text1"/>
                <w:sz w:val="28"/>
                <w:szCs w:val="28"/>
                <w:lang w:val="uk-UA" w:eastAsia="uk-UA"/>
              </w:rPr>
              <w:t xml:space="preserve"> 24/</w:t>
            </w:r>
            <w:r w:rsidRPr="00497B8F">
              <w:rPr>
                <w:rFonts w:ascii="Times New Roman" w:hAnsi="Times New Roman" w:cs="Times New Roman"/>
                <w:color w:val="000000" w:themeColor="text1"/>
                <w:sz w:val="28"/>
                <w:szCs w:val="28"/>
                <w:lang w:eastAsia="uk-UA"/>
              </w:rPr>
              <w:t xml:space="preserve"> </w:t>
            </w:r>
            <w:r w:rsidRPr="00497B8F">
              <w:rPr>
                <w:rFonts w:ascii="Times New Roman" w:hAnsi="Times New Roman" w:cs="Times New Roman"/>
                <w:color w:val="000000" w:themeColor="text1"/>
                <w:sz w:val="28"/>
                <w:szCs w:val="28"/>
                <w:lang w:val="uk-UA" w:eastAsia="uk-UA"/>
              </w:rPr>
              <w:t>0</w:t>
            </w:r>
            <w:r w:rsidRPr="00497B8F">
              <w:rPr>
                <w:rFonts w:ascii="Times New Roman" w:hAnsi="Times New Roman" w:cs="Times New Roman"/>
                <w:color w:val="000000" w:themeColor="text1"/>
                <w:sz w:val="28"/>
                <w:szCs w:val="28"/>
                <w:lang w:eastAsia="uk-UA"/>
              </w:rPr>
              <w:t>3540 21067</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№6 (СЦ)</w:t>
            </w:r>
          </w:p>
          <w:p w:rsidR="00B15A3E" w:rsidRPr="00497B8F" w:rsidRDefault="00CD6649">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47003, Тернопільська обл., м. Кременець, вул. </w:t>
            </w:r>
            <w:r w:rsidRPr="00497B8F">
              <w:rPr>
                <w:rFonts w:ascii="Times New Roman" w:hAnsi="Times New Roman" w:cs="Times New Roman"/>
                <w:color w:val="000000" w:themeColor="text1"/>
                <w:sz w:val="28"/>
                <w:szCs w:val="28"/>
                <w:lang w:val="uk-UA" w:eastAsia="uk-UA"/>
              </w:rPr>
              <w:t>Драгоманова</w:t>
            </w:r>
            <w:r w:rsidRPr="00497B8F">
              <w:rPr>
                <w:rFonts w:ascii="Times New Roman" w:hAnsi="Times New Roman" w:cs="Times New Roman"/>
                <w:color w:val="000000" w:themeColor="text1"/>
                <w:sz w:val="28"/>
                <w:szCs w:val="28"/>
                <w:lang w:eastAsia="uk-UA"/>
              </w:rPr>
              <w:t xml:space="preserve">, </w:t>
            </w:r>
            <w:r w:rsidRPr="00497B8F">
              <w:rPr>
                <w:rFonts w:ascii="Times New Roman" w:hAnsi="Times New Roman" w:cs="Times New Roman"/>
                <w:color w:val="000000" w:themeColor="text1"/>
                <w:sz w:val="28"/>
                <w:szCs w:val="28"/>
                <w:lang w:val="uk-UA" w:eastAsia="uk-UA"/>
              </w:rPr>
              <w:t>9а</w:t>
            </w:r>
            <w:r w:rsidRPr="00497B8F">
              <w:rPr>
                <w:rFonts w:ascii="Times New Roman" w:hAnsi="Times New Roman" w:cs="Times New Roman"/>
                <w:color w:val="000000" w:themeColor="text1"/>
                <w:sz w:val="28"/>
                <w:szCs w:val="28"/>
                <w:lang w:eastAsia="uk-UA"/>
              </w:rPr>
              <w:t>/ 03546 23974</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№7 (СЦ)</w:t>
            </w:r>
          </w:p>
          <w:p w:rsidR="00B15A3E" w:rsidRPr="00497B8F" w:rsidRDefault="00CD6649">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47402, Тернопільська обл., м. Ланівці, вул. Грушевського, 13/ 03549 21946</w:t>
            </w:r>
          </w:p>
          <w:p w:rsidR="00B15A3E" w:rsidRPr="00497B8F" w:rsidRDefault="00CD6649">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47100, Тернопільська обл., м.</w:t>
            </w:r>
            <w:r w:rsidRPr="00497B8F">
              <w:rPr>
                <w:rFonts w:ascii="Times New Roman" w:hAnsi="Times New Roman" w:cs="Times New Roman"/>
                <w:color w:val="000000" w:themeColor="text1"/>
                <w:sz w:val="28"/>
                <w:szCs w:val="28"/>
                <w:lang w:val="uk-UA" w:eastAsia="uk-UA"/>
              </w:rPr>
              <w:t xml:space="preserve"> </w:t>
            </w:r>
            <w:r w:rsidRPr="00497B8F">
              <w:rPr>
                <w:rFonts w:ascii="Times New Roman" w:hAnsi="Times New Roman" w:cs="Times New Roman"/>
                <w:color w:val="000000" w:themeColor="text1"/>
                <w:sz w:val="28"/>
                <w:szCs w:val="28"/>
                <w:lang w:eastAsia="uk-UA"/>
              </w:rPr>
              <w:t>Шумськ, вул. І.Франка, 34</w:t>
            </w:r>
            <w:r w:rsidRPr="00497B8F">
              <w:rPr>
                <w:rFonts w:ascii="Times New Roman" w:hAnsi="Times New Roman" w:cs="Times New Roman"/>
                <w:color w:val="000000" w:themeColor="text1"/>
                <w:sz w:val="28"/>
                <w:szCs w:val="28"/>
                <w:lang w:val="uk-UA" w:eastAsia="uk-UA"/>
              </w:rPr>
              <w:t xml:space="preserve">/ </w:t>
            </w:r>
            <w:r w:rsidRPr="00497B8F">
              <w:rPr>
                <w:rFonts w:ascii="Times New Roman" w:hAnsi="Times New Roman" w:cs="Times New Roman"/>
                <w:color w:val="000000" w:themeColor="text1"/>
                <w:sz w:val="28"/>
                <w:szCs w:val="28"/>
                <w:lang w:eastAsia="uk-UA"/>
              </w:rPr>
              <w:t>03558 21847</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№8 (СЦ)</w:t>
            </w:r>
          </w:p>
          <w:p w:rsidR="00B15A3E" w:rsidRPr="00497B8F" w:rsidRDefault="00CD6649">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47800, Тернопільська обл., смт.Підволочиськ, вул. Д.Галицького, 67/ 03543 22643</w:t>
            </w:r>
          </w:p>
          <w:p w:rsidR="00B15A3E" w:rsidRPr="00497B8F" w:rsidRDefault="00CD6649">
            <w:pPr>
              <w:widowControl w:val="0"/>
              <w:tabs>
                <w:tab w:val="left" w:pos="2047"/>
              </w:tabs>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47302, Тернопільська обл., м. Збараж, вул.Грушевського, 3</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 xml:space="preserve"> 03550 24638</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№9 (СЦ)</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48100, Тернопільська обл., м. Теребовля, вул. 22 Січня, 17</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 xml:space="preserve"> 0</w:t>
            </w:r>
            <w:r w:rsidRPr="00497B8F">
              <w:rPr>
                <w:rFonts w:ascii="Times New Roman" w:hAnsi="Times New Roman" w:cs="Times New Roman"/>
                <w:color w:val="000000" w:themeColor="text1"/>
                <w:sz w:val="28"/>
                <w:szCs w:val="28"/>
                <w:lang w:val="uk-UA" w:eastAsia="uk-UA"/>
              </w:rPr>
              <w:t>3</w:t>
            </w:r>
            <w:r w:rsidRPr="00497B8F">
              <w:rPr>
                <w:rFonts w:ascii="Times New Roman" w:hAnsi="Times New Roman" w:cs="Times New Roman"/>
                <w:color w:val="000000" w:themeColor="text1"/>
                <w:sz w:val="28"/>
                <w:szCs w:val="28"/>
                <w:lang w:eastAsia="uk-UA"/>
              </w:rPr>
              <w:t>551 23598</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№10 (СЦ)</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46018, Тернопільська обл., м. Тернопіль, вул. Кривоноса, 10/ 0352 535154</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№11 (СЦ)</w:t>
            </w:r>
          </w:p>
          <w:p w:rsidR="00B15A3E" w:rsidRPr="00497B8F" w:rsidRDefault="00CD6649">
            <w:pPr>
              <w:widowControl w:val="0"/>
              <w:spacing w:after="0" w:line="240" w:lineRule="auto"/>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46002, Тернопільська обл., м. Тернопіль, вул. Лисенка, 1</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 xml:space="preserve"> 0352 235837</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eastAsia="uk-UA"/>
              </w:rPr>
            </w:pPr>
            <w:r w:rsidRPr="00497B8F">
              <w:rPr>
                <w:rFonts w:ascii="Times New Roman" w:hAnsi="Times New Roman" w:cs="Times New Roman"/>
                <w:color w:val="000000" w:themeColor="text1"/>
                <w:sz w:val="28"/>
                <w:szCs w:val="28"/>
                <w:lang w:eastAsia="uk-UA"/>
              </w:rPr>
              <w:t>ВОГ №12 (СЦ)</w:t>
            </w:r>
          </w:p>
          <w:p w:rsidR="00B15A3E" w:rsidRPr="00497B8F" w:rsidRDefault="00CD6649">
            <w:pPr>
              <w:widowControl w:val="0"/>
              <w:tabs>
                <w:tab w:val="left" w:pos="2047"/>
              </w:tabs>
              <w:spacing w:after="0" w:line="240" w:lineRule="auto"/>
              <w:jc w:val="center"/>
              <w:rPr>
                <w:rFonts w:ascii="Times New Roman" w:hAnsi="Times New Roman" w:cs="Times New Roman"/>
                <w:color w:val="000000" w:themeColor="text1"/>
                <w:sz w:val="28"/>
                <w:szCs w:val="28"/>
                <w:lang w:val="uk-UA" w:eastAsia="uk-UA"/>
              </w:rPr>
            </w:pPr>
            <w:r w:rsidRPr="00497B8F">
              <w:rPr>
                <w:rFonts w:ascii="Times New Roman" w:hAnsi="Times New Roman" w:cs="Times New Roman"/>
                <w:color w:val="000000" w:themeColor="text1"/>
                <w:sz w:val="28"/>
                <w:szCs w:val="28"/>
                <w:lang w:eastAsia="uk-UA"/>
              </w:rPr>
              <w:t>48500, Тернопільська обл., м. Чортків, вул. Шевченка, 23</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 xml:space="preserve"> 03552 21860</w:t>
            </w:r>
          </w:p>
          <w:p w:rsidR="00B15A3E" w:rsidRPr="00497B8F" w:rsidRDefault="00CD6649">
            <w:pPr>
              <w:widowControl w:val="0"/>
              <w:spacing w:after="0" w:line="240" w:lineRule="auto"/>
              <w:ind w:firstLine="50"/>
              <w:jc w:val="center"/>
              <w:rPr>
                <w:rFonts w:ascii="Times New Roman" w:hAnsi="Times New Roman" w:cs="Times New Roman"/>
                <w:color w:val="000000" w:themeColor="text1"/>
                <w:sz w:val="28"/>
                <w:szCs w:val="28"/>
                <w:lang w:val="uk-UA" w:eastAsia="uk-UA"/>
              </w:rPr>
            </w:pPr>
            <w:r w:rsidRPr="00497B8F">
              <w:rPr>
                <w:rFonts w:ascii="Times New Roman" w:hAnsi="Times New Roman" w:cs="Times New Roman"/>
                <w:color w:val="000000" w:themeColor="text1"/>
                <w:sz w:val="28"/>
                <w:szCs w:val="28"/>
                <w:lang w:eastAsia="uk-UA"/>
              </w:rPr>
              <w:t>48600, Тернопільська обл., м. Заліщики, вул. Грушевського, 12а/ 0</w:t>
            </w:r>
            <w:r w:rsidRPr="00497B8F">
              <w:rPr>
                <w:rFonts w:ascii="Times New Roman" w:hAnsi="Times New Roman" w:cs="Times New Roman"/>
                <w:color w:val="000000" w:themeColor="text1"/>
                <w:sz w:val="28"/>
                <w:szCs w:val="28"/>
                <w:lang w:val="uk-UA" w:eastAsia="uk-UA"/>
              </w:rPr>
              <w:t>3</w:t>
            </w:r>
            <w:r w:rsidRPr="00497B8F">
              <w:rPr>
                <w:rFonts w:ascii="Times New Roman" w:hAnsi="Times New Roman" w:cs="Times New Roman"/>
                <w:color w:val="000000" w:themeColor="text1"/>
                <w:sz w:val="28"/>
                <w:szCs w:val="28"/>
                <w:lang w:eastAsia="uk-UA"/>
              </w:rPr>
              <w:t>554 21339</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color w:val="000000" w:themeColor="text1"/>
                <w:sz w:val="28"/>
                <w:szCs w:val="28"/>
                <w:lang w:val="uk-UA" w:eastAsia="uk-UA"/>
              </w:rPr>
            </w:pPr>
            <w:r w:rsidRPr="00497B8F">
              <w:rPr>
                <w:rFonts w:ascii="Times New Roman" w:eastAsia="Times New Roman" w:hAnsi="Times New Roman" w:cs="Times New Roman"/>
                <w:color w:val="000000" w:themeColor="text1"/>
                <w:sz w:val="28"/>
                <w:szCs w:val="28"/>
                <w:lang w:val="uk-UA" w:eastAsia="uk-UA"/>
              </w:rPr>
              <w:lastRenderedPageBreak/>
              <w:t>2</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rPr>
                <w:rFonts w:ascii="Times New Roman" w:eastAsia="Times New Roman" w:hAnsi="Times New Roman" w:cs="Times New Roman"/>
                <w:color w:val="000000" w:themeColor="text1"/>
                <w:sz w:val="28"/>
                <w:szCs w:val="28"/>
                <w:lang w:val="uk-UA" w:eastAsia="uk-UA"/>
              </w:rPr>
            </w:pPr>
            <w:r w:rsidRPr="00497B8F">
              <w:rPr>
                <w:rFonts w:ascii="Times New Roman" w:eastAsia="Times New Roman" w:hAnsi="Times New Roman" w:cs="Times New Roman"/>
                <w:color w:val="000000" w:themeColor="text1"/>
                <w:sz w:val="28"/>
                <w:szCs w:val="28"/>
                <w:lang w:val="uk-UA" w:eastAsia="uk-UA"/>
              </w:rPr>
              <w:t>Інформація щодо режиму роботи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rsidP="00811E7A">
            <w:pPr>
              <w:widowControl w:val="0"/>
              <w:spacing w:after="0" w:line="240" w:lineRule="auto"/>
              <w:ind w:firstLine="477"/>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t>Понеділок-четвер:</w:t>
            </w:r>
          </w:p>
          <w:p w:rsidR="00B15A3E" w:rsidRPr="00497B8F" w:rsidRDefault="00CD6649" w:rsidP="00811E7A">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w:t>
            </w:r>
            <w:r w:rsidR="00811E7A" w:rsidRPr="00497B8F">
              <w:rPr>
                <w:rFonts w:ascii="Times New Roman" w:hAnsi="Times New Roman" w:cs="Times New Roman"/>
                <w:sz w:val="28"/>
                <w:szCs w:val="28"/>
                <w:lang w:val="uk-UA"/>
              </w:rPr>
              <w:t>:</w:t>
            </w:r>
            <w:r w:rsidRPr="00497B8F">
              <w:rPr>
                <w:rFonts w:ascii="Times New Roman" w:hAnsi="Times New Roman" w:cs="Times New Roman"/>
                <w:sz w:val="28"/>
                <w:szCs w:val="28"/>
                <w:lang w:val="uk-UA"/>
              </w:rPr>
              <w:t>00-18</w:t>
            </w:r>
            <w:r w:rsidR="00811E7A" w:rsidRPr="00497B8F">
              <w:rPr>
                <w:rFonts w:ascii="Times New Roman" w:hAnsi="Times New Roman" w:cs="Times New Roman"/>
                <w:sz w:val="28"/>
                <w:szCs w:val="28"/>
                <w:lang w:val="uk-UA"/>
              </w:rPr>
              <w:t>:</w:t>
            </w:r>
            <w:r w:rsidRPr="00497B8F">
              <w:rPr>
                <w:rFonts w:ascii="Times New Roman" w:hAnsi="Times New Roman" w:cs="Times New Roman"/>
                <w:sz w:val="28"/>
                <w:szCs w:val="28"/>
                <w:lang w:val="uk-UA"/>
              </w:rPr>
              <w:t>00</w:t>
            </w:r>
          </w:p>
          <w:p w:rsidR="00B15A3E" w:rsidRPr="00497B8F" w:rsidRDefault="00CD6649" w:rsidP="00811E7A">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ВОГ №1 (м.Підгайці) та</w:t>
            </w:r>
          </w:p>
          <w:p w:rsidR="00B15A3E" w:rsidRPr="00497B8F" w:rsidRDefault="00CD6649" w:rsidP="00811E7A">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ВОГ №3 (м. Монстириська)</w:t>
            </w:r>
          </w:p>
          <w:p w:rsidR="00B15A3E" w:rsidRPr="00497B8F" w:rsidRDefault="00CD6649" w:rsidP="00811E7A">
            <w:pPr>
              <w:widowControl w:val="0"/>
              <w:spacing w:after="0" w:line="240" w:lineRule="auto"/>
              <w:ind w:firstLine="477"/>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lastRenderedPageBreak/>
              <w:t>08</w:t>
            </w:r>
            <w:r w:rsidR="00811E7A" w:rsidRPr="00497B8F">
              <w:rPr>
                <w:rFonts w:ascii="Times New Roman" w:hAnsi="Times New Roman" w:cs="Times New Roman"/>
                <w:sz w:val="28"/>
                <w:szCs w:val="28"/>
                <w:lang w:val="uk-UA"/>
              </w:rPr>
              <w:t>:</w:t>
            </w:r>
            <w:r w:rsidRPr="00497B8F">
              <w:rPr>
                <w:rFonts w:ascii="Times New Roman" w:hAnsi="Times New Roman" w:cs="Times New Roman"/>
                <w:sz w:val="28"/>
                <w:szCs w:val="28"/>
                <w:lang w:val="uk-UA"/>
              </w:rPr>
              <w:t>00-17</w:t>
            </w:r>
            <w:r w:rsidR="00811E7A" w:rsidRPr="00497B8F">
              <w:rPr>
                <w:rFonts w:ascii="Times New Roman" w:hAnsi="Times New Roman" w:cs="Times New Roman"/>
                <w:sz w:val="28"/>
                <w:szCs w:val="28"/>
                <w:lang w:val="uk-UA"/>
              </w:rPr>
              <w:t>:</w:t>
            </w:r>
            <w:r w:rsidRPr="00497B8F">
              <w:rPr>
                <w:rFonts w:ascii="Times New Roman" w:hAnsi="Times New Roman" w:cs="Times New Roman"/>
                <w:sz w:val="28"/>
                <w:szCs w:val="28"/>
                <w:lang w:val="uk-UA"/>
              </w:rPr>
              <w:t>00</w:t>
            </w:r>
          </w:p>
          <w:p w:rsidR="00B15A3E" w:rsidRPr="00497B8F" w:rsidRDefault="00CD6649" w:rsidP="00811E7A">
            <w:pPr>
              <w:widowControl w:val="0"/>
              <w:tabs>
                <w:tab w:val="left" w:pos="2053"/>
              </w:tabs>
              <w:spacing w:after="0" w:line="240" w:lineRule="auto"/>
              <w:ind w:firstLine="477"/>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t>П’ятниця:</w:t>
            </w:r>
          </w:p>
          <w:p w:rsidR="00B15A3E" w:rsidRPr="00497B8F" w:rsidRDefault="00CD6649" w:rsidP="00811E7A">
            <w:pPr>
              <w:widowControl w:val="0"/>
              <w:tabs>
                <w:tab w:val="left" w:pos="250"/>
                <w:tab w:val="left" w:pos="2729"/>
              </w:tabs>
              <w:spacing w:after="0" w:line="240" w:lineRule="auto"/>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08</w:t>
            </w:r>
            <w:r w:rsidR="00811E7A" w:rsidRPr="00497B8F">
              <w:rPr>
                <w:rFonts w:ascii="Times New Roman" w:hAnsi="Times New Roman" w:cs="Times New Roman"/>
                <w:sz w:val="28"/>
                <w:szCs w:val="28"/>
                <w:lang w:val="uk-UA"/>
              </w:rPr>
              <w:t>:</w:t>
            </w:r>
            <w:r w:rsidRPr="00497B8F">
              <w:rPr>
                <w:rFonts w:ascii="Times New Roman" w:hAnsi="Times New Roman" w:cs="Times New Roman"/>
                <w:sz w:val="28"/>
                <w:szCs w:val="28"/>
                <w:lang w:val="uk-UA"/>
              </w:rPr>
              <w:t>00-17</w:t>
            </w:r>
            <w:r w:rsidR="00811E7A" w:rsidRPr="00497B8F">
              <w:rPr>
                <w:rFonts w:ascii="Times New Roman" w:hAnsi="Times New Roman" w:cs="Times New Roman"/>
                <w:sz w:val="28"/>
                <w:szCs w:val="28"/>
                <w:lang w:val="uk-UA"/>
              </w:rPr>
              <w:t>:</w:t>
            </w:r>
            <w:r w:rsidRPr="00497B8F">
              <w:rPr>
                <w:rFonts w:ascii="Times New Roman" w:hAnsi="Times New Roman" w:cs="Times New Roman"/>
                <w:sz w:val="28"/>
                <w:szCs w:val="28"/>
                <w:lang w:val="uk-UA"/>
              </w:rPr>
              <w:t>00</w:t>
            </w:r>
          </w:p>
          <w:p w:rsidR="00CD6649" w:rsidRPr="00497B8F" w:rsidRDefault="00497B8F" w:rsidP="00811E7A">
            <w:pPr>
              <w:widowControl w:val="0"/>
              <w:tabs>
                <w:tab w:val="left" w:pos="250"/>
                <w:tab w:val="left" w:pos="2729"/>
              </w:tabs>
              <w:spacing w:after="0" w:line="240" w:lineRule="auto"/>
              <w:jc w:val="center"/>
              <w:rPr>
                <w:rFonts w:ascii="Times New Roman" w:hAnsi="Times New Roman" w:cs="Times New Roman"/>
                <w:b/>
                <w:sz w:val="28"/>
                <w:szCs w:val="28"/>
                <w:lang w:val="uk-UA"/>
              </w:rPr>
            </w:pPr>
            <w:r w:rsidRPr="00497B8F">
              <w:rPr>
                <w:rFonts w:ascii="Times New Roman" w:hAnsi="Times New Roman" w:cs="Times New Roman"/>
                <w:b/>
                <w:sz w:val="28"/>
                <w:szCs w:val="28"/>
                <w:lang w:val="uk-UA"/>
              </w:rPr>
              <w:t xml:space="preserve">    </w:t>
            </w:r>
            <w:r w:rsidR="00811E7A" w:rsidRPr="00497B8F">
              <w:rPr>
                <w:rFonts w:ascii="Times New Roman" w:hAnsi="Times New Roman" w:cs="Times New Roman"/>
                <w:b/>
                <w:sz w:val="28"/>
                <w:szCs w:val="28"/>
                <w:lang w:val="uk-UA"/>
              </w:rPr>
              <w:t>Понеділок-п’ятниця:</w:t>
            </w:r>
          </w:p>
          <w:p w:rsidR="00811E7A" w:rsidRPr="00497B8F" w:rsidRDefault="00811E7A" w:rsidP="00811E7A">
            <w:pPr>
              <w:widowControl w:val="0"/>
              <w:tabs>
                <w:tab w:val="left" w:pos="250"/>
                <w:tab w:val="left" w:pos="2729"/>
              </w:tabs>
              <w:spacing w:after="0" w:line="240" w:lineRule="auto"/>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07:00-20:00</w:t>
            </w:r>
          </w:p>
          <w:p w:rsidR="00811E7A" w:rsidRPr="00497B8F" w:rsidRDefault="00811E7A" w:rsidP="00811E7A">
            <w:pPr>
              <w:widowControl w:val="0"/>
              <w:tabs>
                <w:tab w:val="left" w:pos="250"/>
                <w:tab w:val="left" w:pos="2729"/>
              </w:tabs>
              <w:spacing w:after="0" w:line="240" w:lineRule="auto"/>
              <w:jc w:val="center"/>
              <w:rPr>
                <w:rFonts w:ascii="Times New Roman" w:hAnsi="Times New Roman" w:cs="Times New Roman"/>
                <w:sz w:val="28"/>
                <w:szCs w:val="28"/>
                <w:lang w:val="uk-UA"/>
              </w:rPr>
            </w:pPr>
            <w:r w:rsidRPr="00497B8F">
              <w:rPr>
                <w:rFonts w:ascii="Times New Roman" w:hAnsi="Times New Roman" w:cs="Times New Roman"/>
                <w:sz w:val="28"/>
                <w:szCs w:val="28"/>
                <w:lang w:val="uk-UA"/>
              </w:rPr>
              <w:t>ВОГ №11 (м.Тернопіль)</w:t>
            </w:r>
          </w:p>
        </w:tc>
      </w:tr>
      <w:tr w:rsidR="00B15A3E" w:rsidRPr="008336A3"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color w:val="000000" w:themeColor="text1"/>
                <w:sz w:val="28"/>
                <w:szCs w:val="28"/>
                <w:lang w:val="uk-UA" w:eastAsia="uk-UA"/>
              </w:rPr>
            </w:pPr>
            <w:r w:rsidRPr="00497B8F">
              <w:rPr>
                <w:rFonts w:ascii="Times New Roman" w:eastAsia="Times New Roman" w:hAnsi="Times New Roman" w:cs="Times New Roman"/>
                <w:color w:val="000000" w:themeColor="text1"/>
                <w:sz w:val="28"/>
                <w:szCs w:val="28"/>
                <w:lang w:val="uk-UA" w:eastAsia="uk-UA"/>
              </w:rPr>
              <w:lastRenderedPageBreak/>
              <w:t>3</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rPr>
                <w:rFonts w:ascii="Times New Roman" w:eastAsia="Times New Roman" w:hAnsi="Times New Roman" w:cs="Times New Roman"/>
                <w:color w:val="000000" w:themeColor="text1"/>
                <w:sz w:val="28"/>
                <w:szCs w:val="28"/>
                <w:lang w:val="uk-UA" w:eastAsia="uk-UA"/>
              </w:rPr>
            </w:pPr>
            <w:r w:rsidRPr="00497B8F">
              <w:rPr>
                <w:rFonts w:ascii="Times New Roman" w:hAnsi="Times New Roman" w:cs="Times New Roman"/>
                <w:sz w:val="28"/>
                <w:szCs w:val="28"/>
              </w:rPr>
              <w:t>Телефон, адреса електронної пошти, вебсайт</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D650BB">
            <w:pPr>
              <w:widowControl w:val="0"/>
              <w:spacing w:after="0" w:line="240" w:lineRule="auto"/>
              <w:ind w:firstLine="477"/>
              <w:jc w:val="center"/>
              <w:rPr>
                <w:rFonts w:ascii="Times New Roman" w:hAnsi="Times New Roman" w:cs="Times New Roman"/>
                <w:color w:val="000000" w:themeColor="text1"/>
                <w:sz w:val="28"/>
                <w:szCs w:val="28"/>
                <w:lang w:val="uk-UA" w:eastAsia="uk-UA"/>
              </w:rPr>
            </w:pPr>
            <w:hyperlink r:id="rId7">
              <w:r w:rsidR="00CD6649" w:rsidRPr="00497B8F">
                <w:rPr>
                  <w:rFonts w:ascii="Times New Roman" w:hAnsi="Times New Roman" w:cs="Times New Roman"/>
                  <w:color w:val="000000" w:themeColor="text1"/>
                  <w:sz w:val="28"/>
                  <w:szCs w:val="28"/>
                  <w:lang w:eastAsia="uk-UA"/>
                </w:rPr>
                <w:t>gu</w:t>
              </w:r>
              <w:r w:rsidR="00CD6649" w:rsidRPr="00497B8F">
                <w:rPr>
                  <w:rFonts w:ascii="Times New Roman" w:hAnsi="Times New Roman" w:cs="Times New Roman"/>
                  <w:color w:val="000000" w:themeColor="text1"/>
                  <w:sz w:val="28"/>
                  <w:szCs w:val="28"/>
                  <w:lang w:val="uk-UA" w:eastAsia="uk-UA"/>
                </w:rPr>
                <w:t>.</w:t>
              </w:r>
              <w:r w:rsidR="00CD6649" w:rsidRPr="00497B8F">
                <w:rPr>
                  <w:rFonts w:ascii="Times New Roman" w:hAnsi="Times New Roman" w:cs="Times New Roman"/>
                  <w:color w:val="000000" w:themeColor="text1"/>
                  <w:sz w:val="28"/>
                  <w:szCs w:val="28"/>
                  <w:lang w:eastAsia="uk-UA"/>
                </w:rPr>
                <w:t>ternopil</w:t>
              </w:r>
              <w:r w:rsidR="00CD6649" w:rsidRPr="00497B8F">
                <w:rPr>
                  <w:rFonts w:ascii="Times New Roman" w:hAnsi="Times New Roman" w:cs="Times New Roman"/>
                  <w:color w:val="000000" w:themeColor="text1"/>
                  <w:sz w:val="28"/>
                  <w:szCs w:val="28"/>
                  <w:lang w:val="uk-UA" w:eastAsia="uk-UA"/>
                </w:rPr>
                <w:t>@</w:t>
              </w:r>
              <w:r w:rsidR="00CD6649" w:rsidRPr="00497B8F">
                <w:rPr>
                  <w:rFonts w:ascii="Times New Roman" w:hAnsi="Times New Roman" w:cs="Times New Roman"/>
                  <w:color w:val="000000" w:themeColor="text1"/>
                  <w:sz w:val="28"/>
                  <w:szCs w:val="28"/>
                  <w:lang w:eastAsia="uk-UA"/>
                </w:rPr>
                <w:t>pfu</w:t>
              </w:r>
              <w:r w:rsidR="00CD6649" w:rsidRPr="00497B8F">
                <w:rPr>
                  <w:rFonts w:ascii="Times New Roman" w:hAnsi="Times New Roman" w:cs="Times New Roman"/>
                  <w:color w:val="000000" w:themeColor="text1"/>
                  <w:sz w:val="28"/>
                  <w:szCs w:val="28"/>
                  <w:lang w:val="uk-UA" w:eastAsia="uk-UA"/>
                </w:rPr>
                <w:t>.</w:t>
              </w:r>
              <w:r w:rsidR="00CD6649" w:rsidRPr="00497B8F">
                <w:rPr>
                  <w:rFonts w:ascii="Times New Roman" w:hAnsi="Times New Roman" w:cs="Times New Roman"/>
                  <w:color w:val="000000" w:themeColor="text1"/>
                  <w:sz w:val="28"/>
                  <w:szCs w:val="28"/>
                  <w:lang w:eastAsia="uk-UA"/>
                </w:rPr>
                <w:t>gov</w:t>
              </w:r>
              <w:r w:rsidR="00CD6649" w:rsidRPr="00497B8F">
                <w:rPr>
                  <w:rFonts w:ascii="Times New Roman" w:hAnsi="Times New Roman" w:cs="Times New Roman"/>
                  <w:color w:val="000000" w:themeColor="text1"/>
                  <w:sz w:val="28"/>
                  <w:szCs w:val="28"/>
                  <w:lang w:val="uk-UA" w:eastAsia="uk-UA"/>
                </w:rPr>
                <w:t>.</w:t>
              </w:r>
              <w:r w:rsidR="00CD6649" w:rsidRPr="00497B8F">
                <w:rPr>
                  <w:rFonts w:ascii="Times New Roman" w:hAnsi="Times New Roman" w:cs="Times New Roman"/>
                  <w:color w:val="000000" w:themeColor="text1"/>
                  <w:sz w:val="28"/>
                  <w:szCs w:val="28"/>
                  <w:lang w:eastAsia="uk-UA"/>
                </w:rPr>
                <w:t>ua</w:t>
              </w:r>
            </w:hyperlink>
          </w:p>
          <w:p w:rsidR="00B15A3E" w:rsidRPr="00497B8F" w:rsidRDefault="00CD6649">
            <w:pPr>
              <w:widowControl w:val="0"/>
              <w:tabs>
                <w:tab w:val="left" w:pos="288"/>
              </w:tabs>
              <w:spacing w:after="0" w:line="240" w:lineRule="auto"/>
              <w:jc w:val="center"/>
              <w:rPr>
                <w:rFonts w:ascii="Times New Roman" w:hAnsi="Times New Roman" w:cs="Times New Roman"/>
                <w:color w:val="000000" w:themeColor="text1"/>
                <w:sz w:val="28"/>
                <w:szCs w:val="28"/>
                <w:lang w:val="uk-UA" w:eastAsia="uk-UA"/>
              </w:rPr>
            </w:pPr>
            <w:r w:rsidRPr="00497B8F">
              <w:rPr>
                <w:rFonts w:ascii="Times New Roman" w:hAnsi="Times New Roman" w:cs="Times New Roman"/>
                <w:color w:val="000000" w:themeColor="text1"/>
                <w:sz w:val="28"/>
                <w:szCs w:val="28"/>
                <w:lang w:eastAsia="uk-UA"/>
              </w:rPr>
              <w:t>https</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www</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pfu</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gov</w:t>
            </w:r>
            <w:r w:rsidRPr="00497B8F">
              <w:rPr>
                <w:rFonts w:ascii="Times New Roman" w:hAnsi="Times New Roman" w:cs="Times New Roman"/>
                <w:color w:val="000000" w:themeColor="text1"/>
                <w:sz w:val="28"/>
                <w:szCs w:val="28"/>
                <w:lang w:val="uk-UA" w:eastAsia="uk-UA"/>
              </w:rPr>
              <w:t>.</w:t>
            </w:r>
            <w:r w:rsidRPr="00497B8F">
              <w:rPr>
                <w:rFonts w:ascii="Times New Roman" w:hAnsi="Times New Roman" w:cs="Times New Roman"/>
                <w:color w:val="000000" w:themeColor="text1"/>
                <w:sz w:val="28"/>
                <w:szCs w:val="28"/>
                <w:lang w:eastAsia="uk-UA"/>
              </w:rPr>
              <w:t>ua</w:t>
            </w:r>
          </w:p>
        </w:tc>
      </w:tr>
      <w:tr w:rsidR="00B15A3E" w:rsidRPr="00497B8F" w:rsidTr="00811E7A">
        <w:tc>
          <w:tcPr>
            <w:tcW w:w="10206" w:type="dxa"/>
            <w:gridSpan w:val="3"/>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b/>
                <w:color w:val="000000" w:themeColor="text1"/>
                <w:sz w:val="28"/>
                <w:szCs w:val="28"/>
                <w:lang w:val="uk-UA" w:eastAsia="uk-UA"/>
              </w:rPr>
            </w:pPr>
            <w:r w:rsidRPr="00497B8F">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color w:val="000000"/>
                <w:sz w:val="28"/>
                <w:szCs w:val="28"/>
                <w:lang w:val="uk-UA" w:eastAsia="uk-UA"/>
              </w:rPr>
            </w:pPr>
            <w:r w:rsidRPr="00497B8F">
              <w:rPr>
                <w:rFonts w:ascii="Times New Roman" w:eastAsia="Times New Roman" w:hAnsi="Times New Roman" w:cs="Times New Roman"/>
                <w:color w:val="000000" w:themeColor="text1"/>
                <w:sz w:val="28"/>
                <w:szCs w:val="28"/>
                <w:lang w:val="uk-UA" w:eastAsia="uk-UA"/>
              </w:rPr>
              <w:t>4</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rPr>
                <w:rFonts w:ascii="Times New Roman" w:hAnsi="Times New Roman" w:cs="Times New Roman"/>
                <w:color w:val="000000"/>
                <w:sz w:val="28"/>
                <w:szCs w:val="28"/>
              </w:rPr>
            </w:pPr>
            <w:r w:rsidRPr="00497B8F">
              <w:rPr>
                <w:rFonts w:ascii="Times New Roman" w:hAnsi="Times New Roman" w:cs="Times New Roman"/>
                <w:color w:val="000000"/>
                <w:sz w:val="28"/>
                <w:szCs w:val="28"/>
              </w:rPr>
              <w:t>Закони України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pStyle w:val="af"/>
              <w:widowControl w:val="0"/>
              <w:shd w:val="clear" w:color="auto" w:fill="FFFFFF"/>
              <w:tabs>
                <w:tab w:val="left" w:pos="229"/>
              </w:tabs>
              <w:spacing w:beforeAutospacing="0" w:after="0" w:afterAutospacing="0"/>
              <w:ind w:firstLine="390"/>
              <w:jc w:val="both"/>
              <w:rPr>
                <w:color w:val="000000"/>
                <w:sz w:val="28"/>
                <w:szCs w:val="28"/>
              </w:rPr>
            </w:pPr>
            <w:r w:rsidRPr="00497B8F">
              <w:rPr>
                <w:color w:val="000000"/>
                <w:sz w:val="28"/>
                <w:szCs w:val="28"/>
              </w:rPr>
              <w:t>Закон України “Про державну допомогу сім’ям з дітьми”;</w:t>
            </w:r>
          </w:p>
          <w:p w:rsidR="00B15A3E" w:rsidRPr="00497B8F" w:rsidRDefault="00CD6649">
            <w:pPr>
              <w:pStyle w:val="af"/>
              <w:widowControl w:val="0"/>
              <w:shd w:val="clear" w:color="auto" w:fill="FFFFFF"/>
              <w:tabs>
                <w:tab w:val="left" w:pos="229"/>
              </w:tabs>
              <w:spacing w:beforeAutospacing="0" w:after="0" w:afterAutospacing="0"/>
              <w:ind w:firstLine="390"/>
              <w:jc w:val="both"/>
              <w:rPr>
                <w:color w:val="000000"/>
                <w:sz w:val="28"/>
                <w:szCs w:val="28"/>
              </w:rPr>
            </w:pPr>
            <w:r w:rsidRPr="00497B8F">
              <w:rPr>
                <w:color w:val="000000"/>
                <w:sz w:val="28"/>
                <w:szCs w:val="28"/>
              </w:rPr>
              <w:t xml:space="preserve">Закон України </w:t>
            </w:r>
            <w:r w:rsidRPr="00497B8F">
              <w:rPr>
                <w:color w:val="000000"/>
                <w:sz w:val="28"/>
                <w:szCs w:val="28"/>
                <w:lang w:val="ru-RU"/>
              </w:rPr>
              <w:t>“</w:t>
            </w:r>
            <w:r w:rsidRPr="00497B8F">
              <w:rPr>
                <w:color w:val="000000"/>
                <w:sz w:val="28"/>
                <w:szCs w:val="28"/>
              </w:rPr>
              <w:t>Про адміністративні послуги</w:t>
            </w:r>
            <w:r w:rsidRPr="00497B8F">
              <w:rPr>
                <w:color w:val="000000"/>
                <w:sz w:val="28"/>
                <w:szCs w:val="28"/>
                <w:lang w:val="ru-RU"/>
              </w:rPr>
              <w:t>”</w:t>
            </w:r>
            <w:r w:rsidRPr="00497B8F">
              <w:rPr>
                <w:color w:val="000000"/>
                <w:sz w:val="28"/>
                <w:szCs w:val="28"/>
              </w:rPr>
              <w:t>.</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color w:val="000000"/>
                <w:sz w:val="28"/>
                <w:szCs w:val="28"/>
                <w:lang w:val="uk-UA" w:eastAsia="uk-UA"/>
              </w:rPr>
            </w:pPr>
            <w:r w:rsidRPr="00497B8F">
              <w:rPr>
                <w:rFonts w:ascii="Times New Roman" w:eastAsia="Times New Roman" w:hAnsi="Times New Roman" w:cs="Times New Roman"/>
                <w:color w:val="000000" w:themeColor="text1"/>
                <w:sz w:val="28"/>
                <w:szCs w:val="28"/>
                <w:lang w:val="uk-UA" w:eastAsia="uk-UA"/>
              </w:rPr>
              <w:t>5</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rPr>
                <w:rFonts w:ascii="Times New Roman" w:hAnsi="Times New Roman" w:cs="Times New Roman"/>
                <w:color w:val="000000"/>
                <w:sz w:val="28"/>
                <w:szCs w:val="28"/>
              </w:rPr>
            </w:pPr>
            <w:r w:rsidRPr="00497B8F">
              <w:rPr>
                <w:rFonts w:ascii="Times New Roman" w:hAnsi="Times New Roman" w:cs="Times New Roman"/>
                <w:color w:val="000000"/>
                <w:sz w:val="28"/>
                <w:szCs w:val="28"/>
              </w:rPr>
              <w:t>Акти Кабінету Міністрів України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tabs>
                <w:tab w:val="left" w:pos="229"/>
              </w:tabs>
              <w:spacing w:after="46"/>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 xml:space="preserve">Постанова Кабінету Міністрів України </w:t>
            </w:r>
            <w:r w:rsidRPr="00497B8F">
              <w:rPr>
                <w:rFonts w:ascii="Times New Roman" w:hAnsi="Times New Roman" w:cs="Times New Roman"/>
                <w:color w:val="000000"/>
                <w:sz w:val="28"/>
                <w:szCs w:val="28"/>
              </w:rPr>
              <w:br/>
              <w:t>від 27 грудня 2001 року № 1751 “Про затвердження Порядку призначення і виплати державної допомоги сім’ям з дітьми” (в редакції постанови Кабінету Міністрів України від 31 грудня 2025 року № 1805);</w:t>
            </w:r>
          </w:p>
          <w:p w:rsidR="00B15A3E" w:rsidRPr="00497B8F" w:rsidRDefault="00CD6649">
            <w:pPr>
              <w:widowControl w:val="0"/>
              <w:tabs>
                <w:tab w:val="left" w:pos="229"/>
              </w:tabs>
              <w:spacing w:after="46"/>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 xml:space="preserve">Постанова Кабінету Міністрів України </w:t>
            </w:r>
            <w:r w:rsidRPr="00497B8F">
              <w:rPr>
                <w:rFonts w:ascii="Times New Roman" w:hAnsi="Times New Roman" w:cs="Times New Roman"/>
                <w:color w:val="000000"/>
                <w:sz w:val="28"/>
                <w:szCs w:val="28"/>
              </w:rPr>
              <w:br/>
              <w:t>від 22 липня 2020 року № 632 “Деякі питання виплати державної соціальної допомоги”;</w:t>
            </w:r>
          </w:p>
          <w:p w:rsidR="00B15A3E" w:rsidRPr="00497B8F" w:rsidRDefault="00CD6649">
            <w:pPr>
              <w:widowControl w:val="0"/>
              <w:tabs>
                <w:tab w:val="left" w:pos="229"/>
              </w:tabs>
              <w:spacing w:after="46"/>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lang w:val="uk-UA"/>
              </w:rPr>
              <w:t>П</w:t>
            </w:r>
            <w:r w:rsidRPr="00497B8F">
              <w:rPr>
                <w:rFonts w:ascii="Times New Roman" w:hAnsi="Times New Roman" w:cs="Times New Roman"/>
                <w:color w:val="000000"/>
                <w:sz w:val="28"/>
                <w:szCs w:val="28"/>
              </w:rPr>
              <w:t>останова Кабінету Міністрів України від 25 червня 2025 року № 765 “Деякі питання призначення та виплати державних соціальних допомог, соціальних стипендій органами Пенсійного фонду України” (далі – постанова № 765).</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center"/>
              <w:rPr>
                <w:rFonts w:ascii="Times New Roman" w:eastAsia="Times New Roman" w:hAnsi="Times New Roman" w:cs="Times New Roman"/>
                <w:color w:val="000000"/>
                <w:sz w:val="28"/>
                <w:szCs w:val="28"/>
                <w:lang w:val="uk-UA" w:eastAsia="uk-UA"/>
              </w:rPr>
            </w:pPr>
            <w:r w:rsidRPr="00497B8F">
              <w:rPr>
                <w:rFonts w:ascii="Times New Roman" w:eastAsia="Times New Roman" w:hAnsi="Times New Roman" w:cs="Times New Roman"/>
                <w:color w:val="000000" w:themeColor="text1"/>
                <w:sz w:val="28"/>
                <w:szCs w:val="28"/>
                <w:lang w:val="uk-UA" w:eastAsia="uk-UA"/>
              </w:rPr>
              <w:t>6</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rPr>
                <w:rFonts w:ascii="Times New Roman" w:hAnsi="Times New Roman" w:cs="Times New Roman"/>
                <w:color w:val="000000"/>
                <w:sz w:val="28"/>
                <w:szCs w:val="28"/>
              </w:rPr>
            </w:pPr>
            <w:r w:rsidRPr="00497B8F">
              <w:rPr>
                <w:rFonts w:ascii="Times New Roman" w:hAnsi="Times New Roman" w:cs="Times New Roman"/>
                <w:color w:val="000000"/>
                <w:sz w:val="28"/>
                <w:szCs w:val="28"/>
              </w:rPr>
              <w:t>Акти центральних органів виконавчої влади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tabs>
                <w:tab w:val="left" w:pos="229"/>
              </w:tabs>
              <w:ind w:firstLine="390"/>
              <w:jc w:val="both"/>
              <w:rPr>
                <w:rFonts w:ascii="Times New Roman" w:hAnsi="Times New Roman" w:cs="Times New Roman"/>
                <w:sz w:val="28"/>
                <w:szCs w:val="28"/>
              </w:rPr>
            </w:pPr>
            <w:r w:rsidRPr="00497B8F">
              <w:rPr>
                <w:rFonts w:ascii="Times New Roman" w:hAnsi="Times New Roman" w:cs="Times New Roman"/>
                <w:sz w:val="28"/>
                <w:szCs w:val="28"/>
              </w:rPr>
              <w:t>Положення про організацію прийому та обслуговування осіб, які звертаються до органів Пенсійного фонду України, затверджене постановою правління Пенсійного фонду України від 30 липня 2015 року № 13-1, зареєстроване в Міністерстві юстиції України 18 серпня 2015 року за № 991/27436.</w:t>
            </w:r>
          </w:p>
        </w:tc>
      </w:tr>
      <w:tr w:rsidR="00B15A3E" w:rsidRPr="00497B8F" w:rsidTr="00811E7A">
        <w:tc>
          <w:tcPr>
            <w:tcW w:w="10206" w:type="dxa"/>
            <w:gridSpan w:val="3"/>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ind w:firstLine="587"/>
              <w:jc w:val="center"/>
              <w:rPr>
                <w:rFonts w:ascii="Times New Roman" w:eastAsia="Times New Roman" w:hAnsi="Times New Roman" w:cs="Times New Roman"/>
                <w:b/>
                <w:color w:val="000000"/>
                <w:sz w:val="28"/>
                <w:szCs w:val="28"/>
                <w:lang w:val="uk-UA"/>
              </w:rPr>
            </w:pPr>
            <w:r w:rsidRPr="00497B8F">
              <w:rPr>
                <w:rFonts w:ascii="Times New Roman" w:eastAsia="Times New Roman" w:hAnsi="Times New Roman" w:cs="Times New Roman"/>
                <w:b/>
                <w:color w:val="000000" w:themeColor="text1"/>
                <w:sz w:val="28"/>
                <w:szCs w:val="28"/>
                <w:lang w:val="uk-UA" w:eastAsia="uk-UA"/>
              </w:rPr>
              <w:t>Умови отримання послуги</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en-US" w:eastAsia="uk-UA"/>
              </w:rPr>
            </w:pPr>
            <w:r w:rsidRPr="00497B8F">
              <w:rPr>
                <w:rFonts w:ascii="Times New Roman" w:eastAsia="Times New Roman" w:hAnsi="Times New Roman" w:cs="Times New Roman"/>
                <w:color w:val="000000" w:themeColor="text1"/>
                <w:sz w:val="28"/>
                <w:szCs w:val="28"/>
                <w:lang w:val="en-US" w:eastAsia="uk-UA"/>
              </w:rPr>
              <w:t>7</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uk-UA" w:eastAsia="uk-UA"/>
              </w:rPr>
            </w:pPr>
            <w:r w:rsidRPr="00497B8F">
              <w:rPr>
                <w:rFonts w:ascii="Times New Roman" w:eastAsia="Times New Roman" w:hAnsi="Times New Roman" w:cs="Times New Roman"/>
                <w:color w:val="000000" w:themeColor="text1"/>
                <w:sz w:val="28"/>
                <w:szCs w:val="28"/>
                <w:lang w:val="uk-UA" w:eastAsia="uk-UA"/>
              </w:rPr>
              <w:t>Особи, які мають право на отримання послуги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pStyle w:val="Default"/>
              <w:widowControl w:val="0"/>
              <w:tabs>
                <w:tab w:val="left" w:pos="229"/>
              </w:tabs>
              <w:ind w:firstLine="390"/>
              <w:jc w:val="both"/>
              <w:rPr>
                <w:sz w:val="28"/>
                <w:szCs w:val="28"/>
              </w:rPr>
            </w:pPr>
            <w:r w:rsidRPr="00497B8F">
              <w:rPr>
                <w:sz w:val="28"/>
                <w:szCs w:val="28"/>
              </w:rPr>
              <w:t xml:space="preserve">Одинокі матері (які не перебувають у шлюбі), одинокі усиновлювачі, якщо у свідоцтві про народження дитини або документі про народження дитини, виданому компетентними органами іноземної </w:t>
            </w:r>
            <w:r w:rsidRPr="00497B8F">
              <w:rPr>
                <w:sz w:val="28"/>
                <w:szCs w:val="28"/>
              </w:rPr>
              <w:lastRenderedPageBreak/>
              <w:t>держави, за умови його легалізації в установленому законодавством порядку (рішенні про усиновлення дитини), відсутній запис про батька (матір) або запис про батька (матір) проведено в установленому порядку органом державної реєстрації актів цивільного стану за вказівкою матері (батька, усиновлювача) дитини;</w:t>
            </w:r>
          </w:p>
          <w:p w:rsidR="00B15A3E" w:rsidRPr="00497B8F" w:rsidRDefault="00CD6649">
            <w:pPr>
              <w:pStyle w:val="Default"/>
              <w:widowControl w:val="0"/>
              <w:tabs>
                <w:tab w:val="left" w:pos="229"/>
              </w:tabs>
              <w:ind w:firstLine="390"/>
              <w:jc w:val="both"/>
              <w:rPr>
                <w:sz w:val="28"/>
                <w:szCs w:val="28"/>
              </w:rPr>
            </w:pPr>
            <w:r w:rsidRPr="00497B8F">
              <w:rPr>
                <w:sz w:val="28"/>
                <w:szCs w:val="28"/>
              </w:rPr>
              <w:t xml:space="preserve">мати (батько) дітей у разі смерті одного з батьків, яка (який) не одержує на них пенсію в разі втрати годувальника, соціальну пенсію або державну соціальну допомогу дитині померлого годувальника, передбачену Законом України </w:t>
            </w:r>
            <w:r w:rsidRPr="00497B8F">
              <w:rPr>
                <w:sz w:val="28"/>
                <w:szCs w:val="28"/>
                <w:lang w:val="ru-RU"/>
              </w:rPr>
              <w:t>“</w:t>
            </w:r>
            <w:r w:rsidRPr="00497B8F">
              <w:rPr>
                <w:sz w:val="28"/>
                <w:szCs w:val="28"/>
              </w:rPr>
              <w:t>Про державну соціальну допомогу особам, які не мають права на пенсію, та особам з інвалідністю</w:t>
            </w:r>
            <w:r w:rsidRPr="00497B8F">
              <w:rPr>
                <w:sz w:val="28"/>
                <w:szCs w:val="28"/>
                <w:lang w:val="ru-RU"/>
              </w:rPr>
              <w:t>”</w:t>
            </w:r>
            <w:r w:rsidRPr="00497B8F">
              <w:rPr>
                <w:sz w:val="28"/>
                <w:szCs w:val="28"/>
              </w:rPr>
              <w:t>.</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en-US" w:eastAsia="uk-UA"/>
              </w:rPr>
            </w:pPr>
            <w:r w:rsidRPr="00497B8F">
              <w:rPr>
                <w:rFonts w:ascii="Times New Roman" w:eastAsia="Times New Roman" w:hAnsi="Times New Roman" w:cs="Times New Roman"/>
                <w:color w:val="000000" w:themeColor="text1"/>
                <w:sz w:val="28"/>
                <w:szCs w:val="28"/>
                <w:lang w:val="en-US" w:eastAsia="uk-UA"/>
              </w:rPr>
              <w:lastRenderedPageBreak/>
              <w:t>8</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hAnsi="Times New Roman" w:cs="Times New Roman"/>
                <w:sz w:val="28"/>
                <w:szCs w:val="28"/>
              </w:rPr>
            </w:pPr>
            <w:r w:rsidRPr="00497B8F">
              <w:rPr>
                <w:rFonts w:ascii="Times New Roman" w:hAnsi="Times New Roman" w:cs="Times New Roman"/>
                <w:sz w:val="28"/>
                <w:szCs w:val="28"/>
              </w:rPr>
              <w:t>Підстава для отримання послуги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pStyle w:val="rvps2"/>
              <w:widowControl w:val="0"/>
              <w:shd w:val="clear" w:color="auto" w:fill="FFFFFF"/>
              <w:tabs>
                <w:tab w:val="left" w:pos="229"/>
              </w:tabs>
              <w:spacing w:beforeAutospacing="0" w:after="0" w:afterAutospacing="0"/>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en-US" w:eastAsia="uk-UA"/>
              </w:rPr>
            </w:pPr>
            <w:r w:rsidRPr="00497B8F">
              <w:rPr>
                <w:rFonts w:ascii="Times New Roman" w:eastAsia="Times New Roman" w:hAnsi="Times New Roman" w:cs="Times New Roman"/>
                <w:color w:val="000000" w:themeColor="text1"/>
                <w:sz w:val="28"/>
                <w:szCs w:val="28"/>
                <w:lang w:val="en-US" w:eastAsia="uk-UA"/>
              </w:rPr>
              <w:t>9</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hAnsi="Times New Roman" w:cs="Times New Roman"/>
                <w:sz w:val="28"/>
                <w:szCs w:val="28"/>
              </w:rPr>
            </w:pPr>
            <w:r w:rsidRPr="00497B8F">
              <w:rPr>
                <w:rFonts w:ascii="Times New Roman" w:hAnsi="Times New Roman" w:cs="Times New Roman"/>
                <w:sz w:val="28"/>
                <w:szCs w:val="28"/>
              </w:rPr>
              <w:t>Перелік необхідних документів</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Заявник, особа якого посвідчується паспортом громадянина України або іншим документом, що посвідчує особу (паспортний документ іноземця / посвідка на постійне проживання / посвідчення біженця / посвідчення особи, яка потребує додаткового захисту),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заява за формою, затвердженою постановою № 765;</w:t>
            </w:r>
          </w:p>
          <w:p w:rsidR="00B15A3E" w:rsidRPr="00497B8F" w:rsidRDefault="00CD6649">
            <w:pPr>
              <w:widowControl w:val="0"/>
              <w:shd w:val="clear" w:color="auto" w:fill="FFFFFF"/>
              <w:ind w:firstLine="390"/>
              <w:jc w:val="both"/>
              <w:rPr>
                <w:rFonts w:ascii="Times New Roman" w:hAnsi="Times New Roman" w:cs="Times New Roman"/>
                <w:sz w:val="28"/>
                <w:szCs w:val="28"/>
              </w:rPr>
            </w:pPr>
            <w:r w:rsidRPr="00497B8F">
              <w:rPr>
                <w:rFonts w:ascii="Times New Roman" w:hAnsi="Times New Roman" w:cs="Times New Roman"/>
                <w:color w:val="000000"/>
                <w:sz w:val="28"/>
                <w:szCs w:val="28"/>
              </w:rPr>
              <w:t>декларація про доходи осіб, які звернулися за призначенням окремих видів державної соціальної допомоги за формою,</w:t>
            </w:r>
            <w:r w:rsidRPr="00497B8F">
              <w:rPr>
                <w:rFonts w:ascii="Times New Roman" w:hAnsi="Times New Roman" w:cs="Times New Roman"/>
                <w:color w:val="000000"/>
                <w:sz w:val="28"/>
                <w:szCs w:val="28"/>
                <w:shd w:val="clear" w:color="auto" w:fill="FFFFFF"/>
              </w:rPr>
              <w:t xml:space="preserve"> затвердженою постановою №</w:t>
            </w:r>
            <w:r w:rsidRPr="00497B8F">
              <w:rPr>
                <w:rFonts w:ascii="Times New Roman" w:hAnsi="Times New Roman" w:cs="Times New Roman"/>
                <w:sz w:val="28"/>
                <w:szCs w:val="28"/>
              </w:rPr>
              <w:t> </w:t>
            </w:r>
            <w:r w:rsidRPr="00497B8F">
              <w:rPr>
                <w:rFonts w:ascii="Times New Roman" w:hAnsi="Times New Roman" w:cs="Times New Roman"/>
                <w:color w:val="000000"/>
                <w:sz w:val="28"/>
                <w:szCs w:val="28"/>
                <w:shd w:val="clear" w:color="auto" w:fill="FFFFFF"/>
              </w:rPr>
              <w:t>765;</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lastRenderedPageBreak/>
              <w:t xml:space="preserve">довідка про доходи у разі зазначення в декларації доходів, інформація про які відсутня в </w:t>
            </w:r>
            <w:r w:rsidRPr="00497B8F">
              <w:rPr>
                <w:rFonts w:ascii="Times New Roman" w:hAnsi="Times New Roman" w:cs="Times New Roman"/>
                <w:color w:val="000000"/>
                <w:sz w:val="28"/>
                <w:szCs w:val="28"/>
                <w:shd w:val="clear" w:color="auto" w:fill="FFFFFF"/>
              </w:rPr>
              <w:t>Державній податковій службі України, Пенсійному фонді України, Фонді загальнообов’язкового державного соціального страхування на випадок безробіття та згідно із законодавством не може бути отримана за відповідним запитом, а в неможливості підтвердження таких доходів довідкою – письмове пояснення із зазначенням їх розміру</w:t>
            </w:r>
            <w:r w:rsidRPr="00497B8F">
              <w:rPr>
                <w:rFonts w:ascii="Times New Roman" w:hAnsi="Times New Roman" w:cs="Times New Roman"/>
                <w:color w:val="000000"/>
                <w:sz w:val="28"/>
                <w:szCs w:val="28"/>
              </w:rPr>
              <w:t>;</w:t>
            </w:r>
          </w:p>
          <w:p w:rsidR="00B15A3E" w:rsidRPr="00497B8F" w:rsidRDefault="00CD6649">
            <w:pPr>
              <w:widowControl w:val="0"/>
              <w:shd w:val="clear" w:color="auto" w:fill="FFFFFF"/>
              <w:ind w:firstLine="390"/>
              <w:jc w:val="both"/>
              <w:rPr>
                <w:rFonts w:ascii="Times New Roman" w:hAnsi="Times New Roman" w:cs="Times New Roman"/>
                <w:sz w:val="28"/>
                <w:szCs w:val="28"/>
              </w:rPr>
            </w:pPr>
            <w:r w:rsidRPr="00497B8F">
              <w:rPr>
                <w:rFonts w:ascii="Times New Roman" w:hAnsi="Times New Roman" w:cs="Times New Roman"/>
                <w:sz w:val="28"/>
                <w:szCs w:val="28"/>
              </w:rPr>
              <w:t>копія свідоцтва про народження дитини;</w:t>
            </w:r>
          </w:p>
          <w:p w:rsidR="00B15A3E" w:rsidRPr="00497B8F" w:rsidRDefault="00CD6649">
            <w:pPr>
              <w:widowControl w:val="0"/>
              <w:ind w:firstLine="391"/>
              <w:jc w:val="both"/>
              <w:rPr>
                <w:rFonts w:ascii="Times New Roman" w:hAnsi="Times New Roman" w:cs="Times New Roman"/>
                <w:sz w:val="28"/>
                <w:szCs w:val="28"/>
              </w:rPr>
            </w:pPr>
            <w:r w:rsidRPr="00497B8F">
              <w:rPr>
                <w:rFonts w:ascii="Times New Roman" w:eastAsiaTheme="minorEastAsia" w:hAnsi="Times New Roman" w:cs="Times New Roman"/>
                <w:sz w:val="28"/>
                <w:szCs w:val="28"/>
              </w:rPr>
              <w:t>виданий компетентним органом іноземної держави документ про народження, в якому відсутні відомості про батька, за умови легалізації такого документа в установленому законодавством порядку (</w:t>
            </w:r>
            <w:r w:rsidRPr="00497B8F">
              <w:rPr>
                <w:rFonts w:ascii="Times New Roman" w:hAnsi="Times New Roman" w:cs="Times New Roman"/>
                <w:color w:val="000000"/>
                <w:sz w:val="28"/>
                <w:szCs w:val="28"/>
              </w:rPr>
              <w:t>у разі народження дитини за межами України).</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Документи, що подаються в окремих випадках:</w:t>
            </w:r>
          </w:p>
          <w:p w:rsidR="00B15A3E" w:rsidRPr="00497B8F" w:rsidRDefault="00CD6649">
            <w:pPr>
              <w:widowControl w:val="0"/>
              <w:shd w:val="clear" w:color="auto" w:fill="FFFFFF"/>
              <w:ind w:firstLine="391"/>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копія рішення про усиновлення (для усиновлювачів);</w:t>
            </w:r>
          </w:p>
          <w:p w:rsidR="00B15A3E" w:rsidRPr="00497B8F" w:rsidRDefault="00CD6649">
            <w:pPr>
              <w:widowControl w:val="0"/>
              <w:shd w:val="clear" w:color="auto" w:fill="FFFFFF"/>
              <w:ind w:firstLine="390"/>
              <w:jc w:val="both"/>
              <w:rPr>
                <w:rFonts w:ascii="Times New Roman" w:hAnsi="Times New Roman" w:cs="Times New Roman"/>
                <w:sz w:val="28"/>
                <w:szCs w:val="28"/>
              </w:rPr>
            </w:pPr>
            <w:r w:rsidRPr="00497B8F">
              <w:rPr>
                <w:rFonts w:ascii="Times New Roman" w:hAnsi="Times New Roman" w:cs="Times New Roman"/>
                <w:color w:val="000000"/>
                <w:sz w:val="28"/>
                <w:szCs w:val="28"/>
              </w:rPr>
              <w:t xml:space="preserve">копія свідоцтва про смерть одного з подружжя та довідка про неотримання на дитину пенсії та державної соціальної допомоги (у разі </w:t>
            </w:r>
            <w:r w:rsidRPr="00497B8F">
              <w:rPr>
                <w:rFonts w:ascii="Times New Roman" w:hAnsi="Times New Roman" w:cs="Times New Roman"/>
                <w:color w:val="000000"/>
                <w:sz w:val="28"/>
                <w:szCs w:val="28"/>
                <w:shd w:val="clear" w:color="auto" w:fill="FFFFFF"/>
              </w:rPr>
              <w:t xml:space="preserve">смерті одного з батьків дитини, якщо мати або батько не отримує на дитину пенсію у зв’язку із втратою годувальника, соціальну пенсію або державну соціальну допомогу дитині померлого годувальника, передбачену </w:t>
            </w:r>
            <w:hyperlink r:id="rId8" w:tgtFrame="_blank">
              <w:r w:rsidRPr="00497B8F">
                <w:rPr>
                  <w:rFonts w:ascii="Times New Roman" w:hAnsi="Times New Roman" w:cs="Times New Roman"/>
                  <w:color w:val="000000"/>
                  <w:sz w:val="28"/>
                  <w:szCs w:val="28"/>
                  <w:shd w:val="clear" w:color="auto" w:fill="FFFFFF"/>
                </w:rPr>
                <w:t>Законом України</w:t>
              </w:r>
            </w:hyperlink>
            <w:r w:rsidRPr="00497B8F">
              <w:rPr>
                <w:rFonts w:ascii="Times New Roman" w:hAnsi="Times New Roman" w:cs="Times New Roman"/>
                <w:sz w:val="28"/>
                <w:szCs w:val="28"/>
              </w:rPr>
              <w:t xml:space="preserve"> </w:t>
            </w:r>
            <w:r w:rsidRPr="00497B8F">
              <w:rPr>
                <w:rFonts w:ascii="Times New Roman" w:hAnsi="Times New Roman" w:cs="Times New Roman"/>
                <w:color w:val="000000"/>
                <w:sz w:val="28"/>
                <w:szCs w:val="28"/>
                <w:shd w:val="clear" w:color="auto" w:fill="FFFFFF"/>
              </w:rPr>
              <w:t>“Про державну соціальну допомогу особам, які не мають права на пенсію, та особам з інвалідністю”</w:t>
            </w:r>
            <w:r w:rsidRPr="00497B8F">
              <w:rPr>
                <w:rFonts w:ascii="Times New Roman" w:hAnsi="Times New Roman" w:cs="Times New Roman"/>
                <w:color w:val="000000"/>
                <w:sz w:val="28"/>
                <w:szCs w:val="28"/>
              </w:rPr>
              <w:t>);</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довідка закладу освіти про те, що дитина під час літніх канікул не перебувала на повному державному утриманні (у разі перебування вдома під час літніх канікул</w:t>
            </w:r>
            <w:r w:rsidRPr="00497B8F">
              <w:rPr>
                <w:rFonts w:ascii="Times New Roman" w:hAnsi="Times New Roman" w:cs="Times New Roman"/>
                <w:color w:val="000000"/>
                <w:sz w:val="28"/>
                <w:szCs w:val="28"/>
                <w:shd w:val="clear" w:color="auto" w:fill="FFFFFF"/>
              </w:rPr>
              <w:t xml:space="preserve"> дитини, яка перебуває на утриманні в інтернатному закладі за рахунок держави</w:t>
            </w:r>
            <w:r w:rsidRPr="00497B8F">
              <w:rPr>
                <w:rFonts w:ascii="Times New Roman" w:hAnsi="Times New Roman" w:cs="Times New Roman"/>
                <w:color w:val="000000"/>
                <w:sz w:val="28"/>
                <w:szCs w:val="28"/>
              </w:rPr>
              <w:t>);</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shd w:val="clear" w:color="auto" w:fill="FFFFFF"/>
              </w:rPr>
              <w:t>висновок центру соціальних служб про початкову оцінку потреб дитини та сім’ї із зазначенням інформації про факт проживання дитини з матір’ю (</w:t>
            </w:r>
            <w:r w:rsidRPr="00497B8F">
              <w:rPr>
                <w:rFonts w:ascii="Times New Roman" w:hAnsi="Times New Roman" w:cs="Times New Roman"/>
                <w:color w:val="000000"/>
                <w:sz w:val="28"/>
                <w:szCs w:val="28"/>
              </w:rPr>
              <w:t xml:space="preserve">у </w:t>
            </w:r>
            <w:r w:rsidRPr="00497B8F">
              <w:rPr>
                <w:rFonts w:ascii="Times New Roman" w:hAnsi="Times New Roman" w:cs="Times New Roman"/>
                <w:color w:val="000000"/>
                <w:sz w:val="28"/>
                <w:szCs w:val="28"/>
              </w:rPr>
              <w:lastRenderedPageBreak/>
              <w:t>разі народження дитини за межами України та не</w:t>
            </w:r>
            <w:r w:rsidRPr="00497B8F">
              <w:rPr>
                <w:rFonts w:ascii="Times New Roman" w:hAnsi="Times New Roman" w:cs="Times New Roman"/>
                <w:color w:val="000000"/>
                <w:sz w:val="28"/>
                <w:szCs w:val="28"/>
                <w:shd w:val="clear" w:color="auto" w:fill="FFFFFF"/>
              </w:rPr>
              <w:t>можливості подати документ, що підтверджує факт, що жінка є одинокою матір’ю);</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shd w:val="clear" w:color="auto" w:fill="FFFFFF"/>
              </w:rPr>
            </w:pPr>
            <w:r w:rsidRPr="00497B8F">
              <w:rPr>
                <w:rFonts w:ascii="Times New Roman" w:hAnsi="Times New Roman" w:cs="Times New Roman"/>
                <w:color w:val="000000"/>
                <w:sz w:val="28"/>
                <w:szCs w:val="28"/>
                <w:shd w:val="clear" w:color="auto" w:fill="FFFFFF"/>
              </w:rPr>
              <w:t>відомості про навчання дитини за денною або дуальною формою здобуття освіти в закладах загальної середньої, професійної (професійно-технічної), фахової передвищої та вищої освіти (не довше ніж до досягнення ними 23 років);</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shd w:val="clear" w:color="auto" w:fill="FFFFFF"/>
              </w:rPr>
              <w:t xml:space="preserve">медичний висновок лікарсько-консультативної комісії про потребу дитини в догляді (форма первинної облікової документації № 080-1/о </w:t>
            </w:r>
            <w:r w:rsidRPr="00497B8F">
              <w:rPr>
                <w:rFonts w:ascii="Times New Roman" w:hAnsi="Times New Roman" w:cs="Times New Roman"/>
                <w:color w:val="000000"/>
                <w:sz w:val="28"/>
                <w:szCs w:val="28"/>
              </w:rPr>
              <w:t>“</w:t>
            </w:r>
            <w:r w:rsidRPr="00497B8F">
              <w:rPr>
                <w:rFonts w:ascii="Times New Roman" w:hAnsi="Times New Roman" w:cs="Times New Roman"/>
                <w:color w:val="000000"/>
                <w:sz w:val="28"/>
                <w:szCs w:val="28"/>
                <w:shd w:val="clear" w:color="auto" w:fill="FFFFFF"/>
              </w:rPr>
              <w:t>Довідка про потребу дитини (дитини-інваліда) у домашньому догляді</w:t>
            </w:r>
            <w:r w:rsidRPr="00497B8F">
              <w:rPr>
                <w:rFonts w:ascii="Times New Roman" w:hAnsi="Times New Roman" w:cs="Times New Roman"/>
                <w:color w:val="000000"/>
                <w:sz w:val="28"/>
                <w:szCs w:val="28"/>
              </w:rPr>
              <w:t>”</w:t>
            </w:r>
            <w:r w:rsidRPr="00497B8F">
              <w:rPr>
                <w:rFonts w:ascii="Times New Roman" w:hAnsi="Times New Roman" w:cs="Times New Roman"/>
                <w:color w:val="000000"/>
                <w:sz w:val="28"/>
                <w:szCs w:val="28"/>
                <w:shd w:val="clear" w:color="auto" w:fill="FFFFFF"/>
              </w:rPr>
              <w:t>), виписка з акта огляду медико-соціальною експертною комісією або витяг з рішення експертної команди з оцінювання повсякденного функціонування особи (відомості про них) про потребу особи з інвалідністю зі складу сім’ї у постійному сторонньому догляді або висновок лікарсько-консультативної комісії закладу охорони здоров’я про тривалу хворобу (не менше ніж три місяці підряд) одного або кількох працездатних членів сім’ї (якщо у складі сім’ї є непрацюючі працездатні особи, які досягли 18-річного віку станом на початок періоду, за який враховуються доходи, і протягом цього періоду зареєстровані в центрі зайнятості як безробітні менше трьох місяців або які (за яких) не сплатили (не сплачено) єдиного внеску на загальнообов’язкове державне соціальне страхування в розмірі, не меншому за мінімальний страховий внесок сумарно протягом трьох місяців періоду, за який враховуються доходи);</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 xml:space="preserve">витяг / відомості з Державного реєстра майна, пошкодженого та знищеного внаслідок бойових дій, терористичних актів, диверсій, спричинених військовою агресією Російської Федерації, документальне підтвердження від органів місцевого самоврядування факту знищення / пошкодження житлового приміщення, що є у власності сім’ї, а також акт обстеження матеріально-побутових умов </w:t>
            </w:r>
            <w:r w:rsidRPr="00497B8F">
              <w:rPr>
                <w:rFonts w:ascii="Times New Roman" w:hAnsi="Times New Roman" w:cs="Times New Roman"/>
                <w:color w:val="000000"/>
                <w:sz w:val="28"/>
                <w:szCs w:val="28"/>
              </w:rPr>
              <w:lastRenderedPageBreak/>
              <w:t>домогосподарства / фактичного місця проживання особи, що підтверджує, що жодне із житлових приміщень, яке перебуває у власності, не здається в оренду (у разі, якщо у власності сім’ї є друга квартира (будинок));</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відомості про отримання транспортних засобів безоплатно чи придбання на пільгових умовах через органи соціального захисту населення, у тому числі за рахунок грошової допомоги на придбання автомобіля (у разі, якщо у власності сім’ї є більше ніж один автомобіль, транспортний засіб, що підлягає державній реєстрації, з дати випуску якого минуло менше ніж 15 років (крім мопеда і причепа)).</w:t>
            </w:r>
          </w:p>
          <w:p w:rsidR="00B15A3E" w:rsidRPr="00497B8F" w:rsidRDefault="00CD6649">
            <w:pPr>
              <w:widowControl w:val="0"/>
              <w:shd w:val="clear" w:color="auto" w:fill="FFFFFF"/>
              <w:ind w:firstLine="390"/>
              <w:jc w:val="both"/>
              <w:rPr>
                <w:rFonts w:ascii="Times New Roman" w:hAnsi="Times New Roman" w:cs="Times New Roman"/>
                <w:color w:val="000000"/>
                <w:sz w:val="28"/>
                <w:szCs w:val="28"/>
                <w:shd w:val="clear" w:color="auto" w:fill="FFFFFF"/>
              </w:rPr>
            </w:pPr>
            <w:r w:rsidRPr="00497B8F">
              <w:rPr>
                <w:rFonts w:ascii="Times New Roman" w:hAnsi="Times New Roman" w:cs="Times New Roman"/>
                <w:color w:val="000000"/>
                <w:sz w:val="28"/>
                <w:szCs w:val="28"/>
                <w:shd w:val="clear" w:color="auto" w:fill="FFFFFF"/>
              </w:rPr>
              <w:t>За наявності письмової заяви особи, яка претендує на призначення допомоги, але за станом здоров’я або з інших поважних причин (догляд за особою з інвалідністю I групи, дитиною з інвалідністю віком до 18 років тощо) не може особисто зібрати необхідні документи, збір зазначених документів покладається на органи, що призначають допомогу.</w:t>
            </w:r>
          </w:p>
          <w:p w:rsidR="00B15A3E" w:rsidRPr="00497B8F" w:rsidRDefault="00CD6649">
            <w:pPr>
              <w:widowControl w:val="0"/>
              <w:shd w:val="clear" w:color="auto" w:fill="FFFFFF"/>
              <w:ind w:firstLine="390"/>
              <w:jc w:val="both"/>
              <w:rPr>
                <w:rFonts w:ascii="Times New Roman" w:hAnsi="Times New Roman" w:cs="Times New Roman"/>
                <w:sz w:val="28"/>
                <w:szCs w:val="28"/>
              </w:rPr>
            </w:pPr>
            <w:r w:rsidRPr="00497B8F">
              <w:rPr>
                <w:rFonts w:ascii="Times New Roman" w:hAnsi="Times New Roman" w:cs="Times New Roman"/>
                <w:sz w:val="28"/>
                <w:szCs w:val="28"/>
              </w:rPr>
              <w:t>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інформаційно-комунікаційними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en-US" w:eastAsia="uk-UA"/>
              </w:rPr>
            </w:pPr>
            <w:r w:rsidRPr="00497B8F">
              <w:rPr>
                <w:rFonts w:ascii="Times New Roman" w:eastAsia="Times New Roman" w:hAnsi="Times New Roman" w:cs="Times New Roman"/>
                <w:color w:val="000000" w:themeColor="text1"/>
                <w:sz w:val="28"/>
                <w:szCs w:val="28"/>
                <w:lang w:val="en-US" w:eastAsia="uk-UA"/>
              </w:rPr>
              <w:lastRenderedPageBreak/>
              <w:t>10</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rsidP="00811E7A">
            <w:pPr>
              <w:pStyle w:val="ae"/>
              <w:widowControl w:val="0"/>
              <w:ind w:left="251" w:hanging="251"/>
              <w:rPr>
                <w:rFonts w:ascii="Times New Roman" w:hAnsi="Times New Roman" w:cs="Times New Roman"/>
                <w:sz w:val="28"/>
                <w:szCs w:val="28"/>
              </w:rPr>
            </w:pPr>
            <w:r w:rsidRPr="00497B8F">
              <w:rPr>
                <w:rFonts w:ascii="Times New Roman" w:hAnsi="Times New Roman" w:cs="Times New Roman"/>
                <w:sz w:val="28"/>
                <w:szCs w:val="28"/>
              </w:rPr>
              <w:t>Спосіб подання</w:t>
            </w:r>
            <w:r w:rsidRPr="00497B8F">
              <w:rPr>
                <w:rFonts w:ascii="Times New Roman" w:hAnsi="Times New Roman" w:cs="Times New Roman"/>
                <w:sz w:val="28"/>
                <w:szCs w:val="28"/>
                <w:lang w:val="uk-UA"/>
              </w:rPr>
              <w:t xml:space="preserve"> </w:t>
            </w:r>
            <w:r w:rsidRPr="00497B8F">
              <w:rPr>
                <w:rFonts w:ascii="Times New Roman" w:hAnsi="Times New Roman" w:cs="Times New Roman"/>
                <w:sz w:val="28"/>
                <w:szCs w:val="28"/>
              </w:rPr>
              <w:t>документів</w:t>
            </w:r>
          </w:p>
        </w:tc>
        <w:tc>
          <w:tcPr>
            <w:tcW w:w="6828" w:type="dxa"/>
            <w:tcBorders>
              <w:top w:val="outset" w:sz="6" w:space="0" w:color="000000"/>
              <w:left w:val="outset" w:sz="6" w:space="0" w:color="000000"/>
              <w:bottom w:val="outset" w:sz="6" w:space="0" w:color="000000"/>
              <w:right w:val="outset" w:sz="6" w:space="0" w:color="000000"/>
            </w:tcBorders>
          </w:tcPr>
          <w:p w:rsidR="00811E7A" w:rsidRPr="00497B8F" w:rsidRDefault="00CD6649">
            <w:pPr>
              <w:widowControl w:val="0"/>
              <w:ind w:firstLine="390"/>
              <w:jc w:val="both"/>
              <w:rPr>
                <w:rFonts w:ascii="Times New Roman" w:hAnsi="Times New Roman" w:cs="Times New Roman"/>
                <w:color w:val="000000"/>
                <w:sz w:val="28"/>
                <w:szCs w:val="28"/>
                <w:lang w:val="uk-UA"/>
              </w:rPr>
            </w:pPr>
            <w:bookmarkStart w:id="1" w:name="n506"/>
            <w:bookmarkEnd w:id="1"/>
            <w:r w:rsidRPr="00497B8F">
              <w:rPr>
                <w:rFonts w:ascii="Times New Roman" w:hAnsi="Times New Roman" w:cs="Times New Roman"/>
                <w:color w:val="000000"/>
                <w:sz w:val="28"/>
                <w:szCs w:val="28"/>
              </w:rPr>
              <w:t xml:space="preserve">У паперовій формі при особистому зверненні до сервісних центрів головних управлінь Пенсійного фонду України в областях та м. Києві, виконавчого органу сільської, селищної, міської, районної в місті (у разі утворення) ради, центрів надання </w:t>
            </w:r>
            <w:r w:rsidRPr="00497B8F">
              <w:rPr>
                <w:rFonts w:ascii="Times New Roman" w:hAnsi="Times New Roman" w:cs="Times New Roman"/>
                <w:color w:val="000000"/>
                <w:sz w:val="28"/>
                <w:szCs w:val="28"/>
              </w:rPr>
              <w:lastRenderedPageBreak/>
              <w:t>адміністративних послуг;</w:t>
            </w:r>
          </w:p>
          <w:p w:rsidR="00B15A3E" w:rsidRPr="00497B8F" w:rsidRDefault="00CD6649">
            <w:pPr>
              <w:widowControl w:val="0"/>
              <w:ind w:firstLine="390"/>
              <w:jc w:val="both"/>
              <w:rPr>
                <w:rFonts w:ascii="Times New Roman" w:hAnsi="Times New Roman" w:cs="Times New Roman"/>
                <w:color w:val="000000"/>
                <w:sz w:val="28"/>
                <w:szCs w:val="28"/>
              </w:rPr>
            </w:pPr>
            <w:r w:rsidRPr="00497B8F">
              <w:rPr>
                <w:rFonts w:ascii="Times New Roman" w:hAnsi="Times New Roman" w:cs="Times New Roman"/>
                <w:color w:val="000000"/>
                <w:sz w:val="28"/>
                <w:szCs w:val="28"/>
              </w:rPr>
              <w:t>засобами поштового зв’язку до головних управлінь Пенсійного фонду України в областях та м. Києві;</w:t>
            </w:r>
          </w:p>
          <w:p w:rsidR="00B15A3E" w:rsidRPr="00497B8F" w:rsidRDefault="00CD6649">
            <w:pPr>
              <w:widowControl w:val="0"/>
              <w:tabs>
                <w:tab w:val="left" w:pos="0"/>
                <w:tab w:val="left" w:pos="229"/>
                <w:tab w:val="left" w:pos="709"/>
              </w:tabs>
              <w:spacing w:after="0" w:line="240" w:lineRule="auto"/>
              <w:ind w:firstLine="390"/>
              <w:jc w:val="both"/>
              <w:rPr>
                <w:rFonts w:ascii="Times New Roman" w:hAnsi="Times New Roman" w:cs="Times New Roman"/>
                <w:color w:val="000000"/>
                <w:sz w:val="28"/>
                <w:szCs w:val="28"/>
              </w:rPr>
            </w:pPr>
            <w:r w:rsidRPr="00497B8F">
              <w:rPr>
                <w:rFonts w:ascii="Times New Roman" w:eastAsia="Times New Roman" w:hAnsi="Times New Roman" w:cs="Times New Roman"/>
                <w:color w:val="000000"/>
                <w:sz w:val="28"/>
                <w:szCs w:val="28"/>
                <w:lang w:val="uk-UA" w:eastAsia="uk-UA"/>
              </w:rPr>
              <w:t>в електронній формі засобами Єдиного державного вебпорталу електронних послуг (далі – Портал Дія), у тому числі з використанням мобільного додатка Порталу Дія (Дія) (за технічної можливості).</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eastAsia="uk-UA"/>
              </w:rPr>
            </w:pPr>
            <w:r w:rsidRPr="00497B8F">
              <w:rPr>
                <w:rFonts w:ascii="Times New Roman" w:eastAsia="Times New Roman" w:hAnsi="Times New Roman" w:cs="Times New Roman"/>
                <w:color w:val="000000" w:themeColor="text1"/>
                <w:sz w:val="28"/>
                <w:szCs w:val="28"/>
                <w:lang w:val="uk-UA" w:eastAsia="uk-UA"/>
              </w:rPr>
              <w:lastRenderedPageBreak/>
              <w:t>1</w:t>
            </w:r>
            <w:r w:rsidRPr="00497B8F">
              <w:rPr>
                <w:rFonts w:ascii="Times New Roman" w:eastAsia="Times New Roman" w:hAnsi="Times New Roman" w:cs="Times New Roman"/>
                <w:color w:val="000000" w:themeColor="text1"/>
                <w:sz w:val="28"/>
                <w:szCs w:val="28"/>
                <w:lang w:val="en-US" w:eastAsia="uk-UA"/>
              </w:rPr>
              <w:t>1</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pStyle w:val="ae"/>
              <w:widowControl w:val="0"/>
              <w:jc w:val="both"/>
              <w:rPr>
                <w:rFonts w:ascii="Times New Roman" w:hAnsi="Times New Roman" w:cs="Times New Roman"/>
                <w:sz w:val="28"/>
                <w:szCs w:val="28"/>
              </w:rPr>
            </w:pPr>
            <w:r w:rsidRPr="00497B8F">
              <w:rPr>
                <w:rFonts w:ascii="Times New Roman" w:hAnsi="Times New Roman" w:cs="Times New Roman"/>
                <w:sz w:val="28"/>
                <w:szCs w:val="28"/>
              </w:rPr>
              <w:t>Платність (безоплатність)</w:t>
            </w:r>
            <w:r w:rsidRPr="00497B8F">
              <w:rPr>
                <w:rFonts w:ascii="Times New Roman" w:hAnsi="Times New Roman" w:cs="Times New Roman"/>
                <w:sz w:val="28"/>
                <w:szCs w:val="28"/>
                <w:lang w:val="uk-UA"/>
              </w:rPr>
              <w:t xml:space="preserve"> </w:t>
            </w:r>
            <w:r w:rsidRPr="00497B8F">
              <w:rPr>
                <w:rFonts w:ascii="Times New Roman" w:hAnsi="Times New Roman" w:cs="Times New Roman"/>
                <w:sz w:val="28"/>
                <w:szCs w:val="28"/>
              </w:rPr>
              <w:t>надання</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uk-UA"/>
              </w:rPr>
            </w:pPr>
            <w:r w:rsidRPr="00497B8F">
              <w:rPr>
                <w:rFonts w:ascii="Times New Roman" w:eastAsia="Times New Roman" w:hAnsi="Times New Roman" w:cs="Times New Roman"/>
                <w:color w:val="000000" w:themeColor="text1"/>
                <w:sz w:val="28"/>
                <w:szCs w:val="28"/>
                <w:lang w:val="uk-UA" w:eastAsia="uk-UA"/>
              </w:rPr>
              <w:t xml:space="preserve">    Надається б</w:t>
            </w:r>
            <w:r w:rsidRPr="00497B8F">
              <w:rPr>
                <w:rFonts w:ascii="Times New Roman" w:eastAsia="Times New Roman" w:hAnsi="Times New Roman" w:cs="Times New Roman"/>
                <w:color w:val="000000" w:themeColor="text1"/>
                <w:sz w:val="28"/>
                <w:szCs w:val="28"/>
                <w:lang w:val="uk-UA" w:eastAsia="ru-RU"/>
              </w:rPr>
              <w:t>езоплатно.</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eastAsia="uk-UA"/>
              </w:rPr>
            </w:pPr>
            <w:r w:rsidRPr="00497B8F">
              <w:rPr>
                <w:rFonts w:ascii="Times New Roman" w:eastAsia="Times New Roman" w:hAnsi="Times New Roman" w:cs="Times New Roman"/>
                <w:color w:val="000000" w:themeColor="text1"/>
                <w:sz w:val="28"/>
                <w:szCs w:val="28"/>
                <w:lang w:val="uk-UA" w:eastAsia="uk-UA"/>
              </w:rPr>
              <w:t>1</w:t>
            </w:r>
            <w:r w:rsidRPr="00497B8F">
              <w:rPr>
                <w:rFonts w:ascii="Times New Roman" w:eastAsia="Times New Roman" w:hAnsi="Times New Roman" w:cs="Times New Roman"/>
                <w:color w:val="000000" w:themeColor="text1"/>
                <w:sz w:val="28"/>
                <w:szCs w:val="28"/>
                <w:lang w:val="en-US" w:eastAsia="uk-UA"/>
              </w:rPr>
              <w:t>2</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rsidP="00811E7A">
            <w:pPr>
              <w:widowControl w:val="0"/>
              <w:spacing w:after="0" w:line="240" w:lineRule="auto"/>
              <w:rPr>
                <w:rFonts w:ascii="Times New Roman" w:hAnsi="Times New Roman" w:cs="Times New Roman"/>
                <w:sz w:val="28"/>
                <w:szCs w:val="28"/>
                <w:lang w:val="uk-UA"/>
              </w:rPr>
            </w:pPr>
            <w:r w:rsidRPr="00497B8F">
              <w:rPr>
                <w:rFonts w:ascii="Times New Roman" w:eastAsia="Times New Roman" w:hAnsi="Times New Roman" w:cs="Times New Roman"/>
                <w:color w:val="000000" w:themeColor="text1"/>
                <w:sz w:val="28"/>
                <w:szCs w:val="28"/>
                <w:lang w:val="uk-UA" w:eastAsia="uk-UA"/>
              </w:rPr>
              <w:t xml:space="preserve">Строк надання </w:t>
            </w:r>
            <w:r w:rsidRPr="00497B8F">
              <w:rPr>
                <w:rFonts w:ascii="Times New Roman" w:hAnsi="Times New Roman" w:cs="Times New Roman"/>
                <w:sz w:val="28"/>
                <w:szCs w:val="28"/>
                <w:lang w:val="uk-UA"/>
              </w:rPr>
              <w:t>послуги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tabs>
                <w:tab w:val="left" w:pos="350"/>
              </w:tabs>
              <w:spacing w:after="0" w:line="240" w:lineRule="auto"/>
              <w:jc w:val="both"/>
              <w:rPr>
                <w:rFonts w:ascii="Times New Roman" w:hAnsi="Times New Roman" w:cs="Times New Roman"/>
                <w:sz w:val="28"/>
                <w:szCs w:val="28"/>
              </w:rPr>
            </w:pPr>
            <w:bookmarkStart w:id="2" w:name="n423"/>
            <w:bookmarkEnd w:id="2"/>
            <w:r w:rsidRPr="00497B8F">
              <w:rPr>
                <w:rFonts w:ascii="Times New Roman" w:hAnsi="Times New Roman" w:cs="Times New Roman"/>
                <w:sz w:val="28"/>
                <w:szCs w:val="28"/>
                <w:lang w:val="uk-UA"/>
              </w:rPr>
              <w:t xml:space="preserve">    </w:t>
            </w:r>
            <w:r w:rsidRPr="00497B8F">
              <w:rPr>
                <w:rFonts w:ascii="Times New Roman" w:hAnsi="Times New Roman" w:cs="Times New Roman"/>
                <w:sz w:val="28"/>
                <w:szCs w:val="28"/>
              </w:rPr>
              <w:t>Заява про призначення допомоги розглядається не пізніше ніж протягом 10 днів після її надходження з усіма необхідними документами та/або відомостями.</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eastAsia="uk-UA"/>
              </w:rPr>
            </w:pPr>
            <w:r w:rsidRPr="00497B8F">
              <w:rPr>
                <w:rFonts w:ascii="Times New Roman" w:eastAsia="Times New Roman" w:hAnsi="Times New Roman" w:cs="Times New Roman"/>
                <w:color w:val="000000" w:themeColor="text1"/>
                <w:sz w:val="28"/>
                <w:szCs w:val="28"/>
                <w:lang w:val="uk-UA" w:eastAsia="uk-UA"/>
              </w:rPr>
              <w:t>1</w:t>
            </w:r>
            <w:r w:rsidRPr="00497B8F">
              <w:rPr>
                <w:rFonts w:ascii="Times New Roman" w:eastAsia="Times New Roman" w:hAnsi="Times New Roman" w:cs="Times New Roman"/>
                <w:color w:val="000000" w:themeColor="text1"/>
                <w:sz w:val="28"/>
                <w:szCs w:val="28"/>
                <w:lang w:val="en-US" w:eastAsia="uk-UA"/>
              </w:rPr>
              <w:t>3</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hAnsi="Times New Roman" w:cs="Times New Roman"/>
                <w:sz w:val="28"/>
                <w:szCs w:val="28"/>
              </w:rPr>
            </w:pPr>
            <w:r w:rsidRPr="00497B8F">
              <w:rPr>
                <w:rFonts w:ascii="Times New Roman" w:hAnsi="Times New Roman" w:cs="Times New Roman"/>
                <w:sz w:val="28"/>
                <w:szCs w:val="28"/>
              </w:rPr>
              <w:t>Перелік підстав для</w:t>
            </w:r>
            <w:r w:rsidRPr="00497B8F">
              <w:rPr>
                <w:rFonts w:ascii="Times New Roman" w:hAnsi="Times New Roman" w:cs="Times New Roman"/>
                <w:sz w:val="28"/>
                <w:szCs w:val="28"/>
              </w:rPr>
              <w:br/>
              <w:t>відмови в наданні</w:t>
            </w:r>
            <w:r w:rsidRPr="00497B8F">
              <w:rPr>
                <w:rFonts w:ascii="Times New Roman" w:hAnsi="Times New Roman" w:cs="Times New Roman"/>
                <w:sz w:val="28"/>
                <w:szCs w:val="28"/>
                <w:lang w:val="uk-UA"/>
              </w:rPr>
              <w:t xml:space="preserve"> </w:t>
            </w:r>
            <w:r w:rsidRPr="00497B8F">
              <w:rPr>
                <w:rFonts w:ascii="Times New Roman" w:hAnsi="Times New Roman" w:cs="Times New Roman"/>
                <w:sz w:val="28"/>
                <w:szCs w:val="28"/>
              </w:rPr>
              <w:t xml:space="preserve"> послуги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ind w:firstLine="390"/>
              <w:jc w:val="both"/>
              <w:rPr>
                <w:rFonts w:ascii="Times New Roman" w:hAnsi="Times New Roman" w:cs="Times New Roman"/>
                <w:sz w:val="28"/>
                <w:szCs w:val="28"/>
              </w:rPr>
            </w:pPr>
            <w:bookmarkStart w:id="3" w:name="n169"/>
            <w:bookmarkStart w:id="4" w:name="n170"/>
            <w:bookmarkEnd w:id="3"/>
            <w:bookmarkEnd w:id="4"/>
            <w:r w:rsidRPr="00497B8F">
              <w:rPr>
                <w:rFonts w:ascii="Times New Roman" w:hAnsi="Times New Roman" w:cs="Times New Roman"/>
                <w:sz w:val="28"/>
                <w:szCs w:val="28"/>
              </w:rPr>
              <w:t>Не надано документи, що посвідчують особу або її повноваження / не здійснено електронну ідентифікацію фізичної особи;</w:t>
            </w:r>
          </w:p>
          <w:p w:rsidR="00B15A3E" w:rsidRPr="00497B8F" w:rsidRDefault="00CD6649">
            <w:pPr>
              <w:widowControl w:val="0"/>
              <w:ind w:firstLine="390"/>
              <w:jc w:val="both"/>
              <w:rPr>
                <w:rFonts w:ascii="Times New Roman" w:hAnsi="Times New Roman" w:cs="Times New Roman"/>
                <w:sz w:val="28"/>
                <w:szCs w:val="28"/>
              </w:rPr>
            </w:pPr>
            <w:bookmarkStart w:id="5" w:name="n172"/>
            <w:bookmarkEnd w:id="5"/>
            <w:r w:rsidRPr="00497B8F">
              <w:rPr>
                <w:rFonts w:ascii="Times New Roman" w:hAnsi="Times New Roman" w:cs="Times New Roman"/>
                <w:sz w:val="28"/>
                <w:szCs w:val="28"/>
              </w:rPr>
              <w:t>перебування дитини на повному державному утриманні;</w:t>
            </w:r>
          </w:p>
          <w:p w:rsidR="00B15A3E" w:rsidRPr="00497B8F" w:rsidRDefault="00CD6649">
            <w:pPr>
              <w:widowControl w:val="0"/>
              <w:ind w:firstLine="371"/>
              <w:jc w:val="both"/>
              <w:rPr>
                <w:rFonts w:ascii="Times New Roman" w:hAnsi="Times New Roman" w:cs="Times New Roman"/>
                <w:sz w:val="28"/>
                <w:szCs w:val="28"/>
              </w:rPr>
            </w:pPr>
            <w:bookmarkStart w:id="6" w:name="n176"/>
            <w:bookmarkEnd w:id="6"/>
            <w:r w:rsidRPr="00497B8F">
              <w:rPr>
                <w:rFonts w:ascii="Times New Roman" w:hAnsi="Times New Roman" w:cs="Times New Roman"/>
                <w:sz w:val="28"/>
                <w:szCs w:val="28"/>
              </w:rPr>
              <w:t>жінка має дітей від особи, з якою вона не перебувала і не перебуває в зареєстрованому шлюбі, але з якою вона веде спільне господарство, разом проживає і виховує дітей;</w:t>
            </w:r>
          </w:p>
          <w:p w:rsidR="00B15A3E" w:rsidRPr="00497B8F" w:rsidRDefault="00CD6649">
            <w:pPr>
              <w:widowControl w:val="0"/>
              <w:ind w:firstLine="390"/>
              <w:jc w:val="both"/>
              <w:rPr>
                <w:rFonts w:ascii="Times New Roman" w:hAnsi="Times New Roman" w:cs="Times New Roman"/>
                <w:sz w:val="28"/>
                <w:szCs w:val="28"/>
              </w:rPr>
            </w:pPr>
            <w:r w:rsidRPr="00497B8F">
              <w:rPr>
                <w:rFonts w:ascii="Times New Roman" w:hAnsi="Times New Roman" w:cs="Times New Roman"/>
                <w:sz w:val="28"/>
                <w:szCs w:val="28"/>
                <w:shd w:val="clear" w:color="auto" w:fill="FFFFFF"/>
              </w:rPr>
              <w:t xml:space="preserve">у складі сім’ї є працездатні особи, які досягли 18-річного віку станом на початок періоду, за який враховуються доходи, та не працювали, не проходили військової служби, не провадили підприємницької чи професійної незалежної діяльності, не здобували освіти за денною або дуальною формою здобуття освіти в закладах загальної середньої, професійної (професійно-технічної), фахової передвищої, вищої освіти, не зареєстровані в центрі зайнятості як безробітні або як такі, що шукають роботу, сумарно більше ніж три місяці протягом періоду, за який враховуються доходи (крім випадків, коли у складі сім’ї є дитина з інвалідністю або особа з інвалідністю, яка згідно з випискою з акта огляду медико-соціальною </w:t>
            </w:r>
            <w:r w:rsidRPr="00497B8F">
              <w:rPr>
                <w:rFonts w:ascii="Times New Roman" w:hAnsi="Times New Roman" w:cs="Times New Roman"/>
                <w:sz w:val="28"/>
                <w:szCs w:val="28"/>
                <w:shd w:val="clear" w:color="auto" w:fill="FFFFFF"/>
              </w:rPr>
              <w:lastRenderedPageBreak/>
              <w:t xml:space="preserve">експертною комісією або витягом з рішення експертної команди з оцінювання повсякденного функціонування особи потребує постійного стороннього догляду, або відсутність будь-яких джерел для існування, пов’язана з тривалою хворобою (не менше ніж три місяці підряд) одного або кількох працездатних членів сім’ї, підтвердженою висновком лікарсько-консультативної комісії закладу охорони здоров’я, </w:t>
            </w:r>
            <w:r w:rsidRPr="00497B8F">
              <w:rPr>
                <w:rFonts w:ascii="Times New Roman" w:hAnsi="Times New Roman" w:cs="Times New Roman"/>
                <w:sz w:val="28"/>
                <w:szCs w:val="28"/>
              </w:rPr>
              <w:t>особи протягом періоду, за який враховуються доходи: сплатили або за них сплачено єдиний внесок на загальнообов’язкове державне соціальне страхування у розмірі, не меншому від мінімального, сумарно протягом трьох місяців; доглядали за дітьми до досягнення ними трирічного віку або за дітьми, які потребують догляду протягом часу, визначеного в медичному висновку лікарсько-консультативної комісії, але не більше ніж до досягнення ними шестирічного віку, за дітьми, хворими на тяжкі перинатальні ураження нервової системи, тяжкі вроджені вади розвитку, рідкісні орфанні захворювання, онкологічні, онкогематологічні захворювання, дитячий церебральний параліч, тяжкі психічні розлади, цукровий діабет I типу (інсулінозалежний), гострі або хронічні захворювання нирок IV ступеня, за дітьми, які отримали тяжку травму, потребують трансплантації органа, потребують паліативної допомоги, яким не встановлено інвалідності, за особою з інвалідністю І групи, за особою з інвалідністю ІІ групи внаслідок психічного розладу, за дитиною з інвалідністю віком до 18 років, а також за особами, які досягли 80-річного віку; надавали соціальні послуги з догляду відповідно до законодавства)</w:t>
            </w:r>
            <w:r w:rsidRPr="00497B8F">
              <w:rPr>
                <w:rFonts w:ascii="Times New Roman" w:hAnsi="Times New Roman" w:cs="Times New Roman"/>
                <w:sz w:val="28"/>
                <w:szCs w:val="28"/>
                <w:shd w:val="clear" w:color="auto" w:fill="FFFFFF"/>
              </w:rPr>
              <w:t>;</w:t>
            </w:r>
          </w:p>
          <w:p w:rsidR="00B15A3E" w:rsidRPr="00497B8F" w:rsidRDefault="00CD6649">
            <w:pPr>
              <w:widowControl w:val="0"/>
              <w:ind w:firstLine="390"/>
              <w:jc w:val="both"/>
              <w:rPr>
                <w:rFonts w:ascii="Times New Roman" w:hAnsi="Times New Roman" w:cs="Times New Roman"/>
                <w:sz w:val="28"/>
                <w:szCs w:val="28"/>
                <w:shd w:val="clear" w:color="auto" w:fill="FFFFFF"/>
              </w:rPr>
            </w:pPr>
            <w:r w:rsidRPr="00497B8F">
              <w:rPr>
                <w:rFonts w:ascii="Times New Roman" w:hAnsi="Times New Roman" w:cs="Times New Roman"/>
                <w:sz w:val="28"/>
                <w:szCs w:val="28"/>
                <w:shd w:val="clear" w:color="auto" w:fill="FFFFFF"/>
              </w:rPr>
              <w:t>особи, які входять до складу сім’ї, протягом 12 місяців перед місяцем звернення за призначенням допомоги здійснили операції на суму, яка на дату проведення операції перевищує 50 тис. гривень:</w:t>
            </w:r>
          </w:p>
          <w:p w:rsidR="00B15A3E" w:rsidRPr="00497B8F" w:rsidRDefault="00CD6649">
            <w:pPr>
              <w:widowControl w:val="0"/>
              <w:spacing w:after="46"/>
              <w:ind w:firstLine="390"/>
              <w:jc w:val="both"/>
              <w:rPr>
                <w:rFonts w:ascii="Times New Roman" w:hAnsi="Times New Roman" w:cs="Times New Roman"/>
                <w:sz w:val="28"/>
                <w:szCs w:val="28"/>
              </w:rPr>
            </w:pPr>
            <w:r w:rsidRPr="00497B8F">
              <w:rPr>
                <w:rFonts w:ascii="Times New Roman" w:hAnsi="Times New Roman" w:cs="Times New Roman"/>
                <w:sz w:val="28"/>
                <w:szCs w:val="28"/>
              </w:rPr>
              <w:t xml:space="preserve">купівлю земельної ділянки, квартири (будинку) (крім житла, отриманого або придбаного за рахунок </w:t>
            </w:r>
            <w:r w:rsidRPr="00497B8F">
              <w:rPr>
                <w:rFonts w:ascii="Times New Roman" w:hAnsi="Times New Roman" w:cs="Times New Roman"/>
                <w:sz w:val="28"/>
                <w:szCs w:val="28"/>
              </w:rPr>
              <w:lastRenderedPageBreak/>
              <w:t>державного чи місцевого бюджету, або купівлі квартири (будинку) протягом шести місяців після продажу іншої квартири (іншого будинку), що були єдиним житловим приміщенням у власності особи), іншого нерухомого майна, транспортного засобу (механізму), цінних паперів та інших фінансових інструментів, віртуальних активів (у значенні, наведеному в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будівельних матеріалів, інших товарів довгострокового вжитку або оплатили (одноразово) будь-які роботи або послуги (крім медичних, освітніх та житлово-комунальних послуг згідно із соціальною нормою житла та соціальними нормативами житлово-комунального обслуговування);</w:t>
            </w:r>
          </w:p>
          <w:p w:rsidR="00B15A3E" w:rsidRPr="00497B8F" w:rsidRDefault="00CD6649">
            <w:pPr>
              <w:widowControl w:val="0"/>
              <w:spacing w:after="46"/>
              <w:ind w:firstLine="390"/>
              <w:jc w:val="both"/>
              <w:rPr>
                <w:rFonts w:ascii="Times New Roman" w:hAnsi="Times New Roman" w:cs="Times New Roman"/>
                <w:sz w:val="28"/>
                <w:szCs w:val="28"/>
              </w:rPr>
            </w:pPr>
            <w:r w:rsidRPr="00497B8F">
              <w:rPr>
                <w:rFonts w:ascii="Times New Roman" w:hAnsi="Times New Roman" w:cs="Times New Roman"/>
                <w:sz w:val="28"/>
                <w:szCs w:val="28"/>
              </w:rPr>
              <w:t>платіж (платежі), що випливає з правочинів, за якими передбачено набуття майнових прав на нерухоме майно та/або транспортні засоби (механізми) (крім об’єктів спадщини та дарування);</w:t>
            </w:r>
          </w:p>
          <w:p w:rsidR="00B15A3E" w:rsidRPr="00497B8F" w:rsidRDefault="00CD6649">
            <w:pPr>
              <w:widowControl w:val="0"/>
              <w:spacing w:after="46"/>
              <w:ind w:firstLine="390"/>
              <w:jc w:val="both"/>
              <w:rPr>
                <w:rFonts w:ascii="Times New Roman" w:hAnsi="Times New Roman" w:cs="Times New Roman"/>
                <w:sz w:val="28"/>
                <w:szCs w:val="28"/>
              </w:rPr>
            </w:pPr>
            <w:r w:rsidRPr="00497B8F">
              <w:rPr>
                <w:rFonts w:ascii="Times New Roman" w:hAnsi="Times New Roman" w:cs="Times New Roman"/>
                <w:sz w:val="28"/>
                <w:szCs w:val="28"/>
              </w:rPr>
              <w:t>внески до статутного (складеного) капіталу товариства, підприємства, організації;</w:t>
            </w:r>
          </w:p>
          <w:p w:rsidR="00B15A3E" w:rsidRPr="00497B8F" w:rsidRDefault="00CD6649">
            <w:pPr>
              <w:widowControl w:val="0"/>
              <w:spacing w:after="46"/>
              <w:ind w:firstLine="390"/>
              <w:jc w:val="both"/>
              <w:rPr>
                <w:rFonts w:ascii="Times New Roman" w:hAnsi="Times New Roman" w:cs="Times New Roman"/>
                <w:sz w:val="28"/>
                <w:szCs w:val="28"/>
              </w:rPr>
            </w:pPr>
            <w:r w:rsidRPr="00497B8F">
              <w:rPr>
                <w:rFonts w:ascii="Times New Roman" w:hAnsi="Times New Roman" w:cs="Times New Roman"/>
                <w:sz w:val="28"/>
                <w:szCs w:val="28"/>
              </w:rPr>
              <w:t>благодійну діяльність (виключно у вигляді сплати коштів);</w:t>
            </w:r>
          </w:p>
          <w:p w:rsidR="00B15A3E" w:rsidRPr="00497B8F" w:rsidRDefault="00CD6649">
            <w:pPr>
              <w:widowControl w:val="0"/>
              <w:spacing w:after="46"/>
              <w:ind w:firstLine="390"/>
              <w:jc w:val="both"/>
              <w:rPr>
                <w:rFonts w:ascii="Times New Roman" w:hAnsi="Times New Roman" w:cs="Times New Roman"/>
                <w:sz w:val="28"/>
                <w:szCs w:val="28"/>
              </w:rPr>
            </w:pPr>
            <w:r w:rsidRPr="00497B8F">
              <w:rPr>
                <w:rFonts w:ascii="Times New Roman" w:hAnsi="Times New Roman" w:cs="Times New Roman"/>
                <w:sz w:val="28"/>
                <w:szCs w:val="28"/>
              </w:rPr>
              <w:t>надання поворотної / безповоротної фінансової допомоги, позики;</w:t>
            </w:r>
          </w:p>
          <w:p w:rsidR="00B15A3E" w:rsidRPr="00497B8F" w:rsidRDefault="00CD6649">
            <w:pPr>
              <w:widowControl w:val="0"/>
              <w:spacing w:after="46"/>
              <w:ind w:firstLine="390"/>
              <w:jc w:val="both"/>
              <w:rPr>
                <w:rFonts w:ascii="Times New Roman" w:hAnsi="Times New Roman" w:cs="Times New Roman"/>
                <w:sz w:val="28"/>
                <w:szCs w:val="28"/>
              </w:rPr>
            </w:pPr>
            <w:r w:rsidRPr="00497B8F">
              <w:rPr>
                <w:rFonts w:ascii="Times New Roman" w:hAnsi="Times New Roman" w:cs="Times New Roman"/>
                <w:sz w:val="28"/>
                <w:szCs w:val="28"/>
              </w:rPr>
              <w:t>особи, які входять до складу сім’ї, на перше число місяця, з якого призначається допомога, мають на депозитному банківському рахунку (рахунках) кошти у загальній сумі, що перевищує 100 тис. гривень, або облігації внутрішньої державної позики на загальну суму, що перевищує 100 тис. гривень, про що зазначається в декларації;</w:t>
            </w:r>
          </w:p>
          <w:p w:rsidR="00B15A3E" w:rsidRPr="00497B8F" w:rsidRDefault="00CD6649">
            <w:pPr>
              <w:widowControl w:val="0"/>
              <w:spacing w:after="46"/>
              <w:ind w:firstLine="390"/>
              <w:jc w:val="both"/>
              <w:rPr>
                <w:rFonts w:ascii="Times New Roman" w:hAnsi="Times New Roman" w:cs="Times New Roman"/>
                <w:sz w:val="28"/>
                <w:szCs w:val="28"/>
              </w:rPr>
            </w:pPr>
            <w:r w:rsidRPr="00497B8F">
              <w:rPr>
                <w:rFonts w:ascii="Times New Roman" w:hAnsi="Times New Roman" w:cs="Times New Roman"/>
                <w:sz w:val="28"/>
                <w:szCs w:val="28"/>
              </w:rPr>
              <w:t xml:space="preserve">особи, які входять до складу сім’ї, протягом 12 місяців перед місяцем звернення за призначенням допомоги або під час її отримання здійснили операції з купівлі безготівкової та/або готівкової іноземної </w:t>
            </w:r>
            <w:r w:rsidRPr="00497B8F">
              <w:rPr>
                <w:rFonts w:ascii="Times New Roman" w:hAnsi="Times New Roman" w:cs="Times New Roman"/>
                <w:sz w:val="28"/>
                <w:szCs w:val="28"/>
              </w:rPr>
              <w:lastRenderedPageBreak/>
              <w:t>валюти (крім валюти, отриманої від благодійних організацій або придбаної для оплати медичних та/або освітніх послуг), а також банківських металів на загальну суму, яка на дату проведення операції перевищує 50 тис. гривень;</w:t>
            </w:r>
          </w:p>
          <w:p w:rsidR="00B15A3E" w:rsidRPr="00497B8F" w:rsidRDefault="00CD6649">
            <w:pPr>
              <w:widowControl w:val="0"/>
              <w:ind w:firstLine="390"/>
              <w:jc w:val="both"/>
              <w:rPr>
                <w:rFonts w:ascii="Times New Roman" w:hAnsi="Times New Roman" w:cs="Times New Roman"/>
                <w:sz w:val="28"/>
                <w:szCs w:val="28"/>
              </w:rPr>
            </w:pPr>
            <w:r w:rsidRPr="00497B8F">
              <w:rPr>
                <w:rFonts w:ascii="Times New Roman" w:hAnsi="Times New Roman" w:cs="Times New Roman"/>
                <w:sz w:val="28"/>
                <w:szCs w:val="28"/>
              </w:rPr>
              <w:t xml:space="preserve">у власності сім’ї є друга квартира (будинок), крім житла, яке розташоване на територіях населених пунктів, зазначених у </w:t>
            </w:r>
            <w:hyperlink r:id="rId9">
              <w:r w:rsidRPr="00497B8F">
                <w:rPr>
                  <w:rFonts w:ascii="Times New Roman" w:hAnsi="Times New Roman" w:cs="Times New Roman"/>
                  <w:sz w:val="28"/>
                  <w:szCs w:val="28"/>
                </w:rPr>
                <w:t>переліку територій, на яких ведуться (велися) бойові дії або тимчасово окупованих Російською Федерацією</w:t>
              </w:r>
            </w:hyperlink>
            <w:r w:rsidRPr="00497B8F">
              <w:rPr>
                <w:rFonts w:ascii="Times New Roman" w:hAnsi="Times New Roman" w:cs="Times New Roman"/>
                <w:sz w:val="28"/>
                <w:szCs w:val="28"/>
              </w:rPr>
              <w:t>, затвердженому Мінрозвитку, для яких не визначено дату завершення бойових дій (припинення можливості бойових дій), або житла, знищеного / непридатного для проживання внаслідок бойових дій, терористичних актів, диверсій, спричинених військовою агресією Російської Федерації, або з інших причин, а також житла, отриманого дитиною-сиротою, дитиною, позбавленою батьківського піклування, особою з їх числа за рахунок державного чи місцевого бюджету; житлових приміщень у гуртожитках; житла, яке належить на правах спільної сумісної або часткової власності; житла, на яке оформлено право на спадщину (за умови, що жодне із житлових приміщень не здається в оренду);</w:t>
            </w:r>
          </w:p>
          <w:p w:rsidR="00B15A3E" w:rsidRPr="00497B8F" w:rsidRDefault="00CD6649">
            <w:pPr>
              <w:widowControl w:val="0"/>
              <w:ind w:firstLine="390"/>
              <w:jc w:val="both"/>
              <w:rPr>
                <w:rFonts w:ascii="Times New Roman" w:hAnsi="Times New Roman" w:cs="Times New Roman"/>
                <w:sz w:val="28"/>
                <w:szCs w:val="28"/>
              </w:rPr>
            </w:pPr>
            <w:r w:rsidRPr="00497B8F">
              <w:rPr>
                <w:rFonts w:ascii="Times New Roman" w:hAnsi="Times New Roman" w:cs="Times New Roman"/>
                <w:sz w:val="28"/>
                <w:szCs w:val="28"/>
              </w:rPr>
              <w:t>особа із складу сім’ї отримує базову соціальну допомогу відповідно до Порядку реалізації експериментального проекту щодо надання базової соціальної допомоги, затвердженого постановою Кабінету Міністрів України від 25 березня 2025 року № 371 “Деякі питання реалізації експериментального проекту щодо надання базової соціальної допомоги”;</w:t>
            </w:r>
          </w:p>
          <w:p w:rsidR="00B15A3E" w:rsidRPr="00497B8F" w:rsidRDefault="00CD6649">
            <w:pPr>
              <w:widowControl w:val="0"/>
              <w:tabs>
                <w:tab w:val="left" w:pos="229"/>
                <w:tab w:val="left" w:pos="1565"/>
              </w:tabs>
              <w:spacing w:after="0" w:line="240" w:lineRule="auto"/>
              <w:ind w:firstLine="390"/>
              <w:jc w:val="both"/>
              <w:rPr>
                <w:rFonts w:ascii="Times New Roman" w:hAnsi="Times New Roman" w:cs="Times New Roman"/>
                <w:sz w:val="28"/>
                <w:szCs w:val="28"/>
              </w:rPr>
            </w:pPr>
            <w:r w:rsidRPr="00497B8F">
              <w:rPr>
                <w:rFonts w:ascii="Times New Roman" w:hAnsi="Times New Roman" w:cs="Times New Roman"/>
                <w:color w:val="000000"/>
                <w:sz w:val="28"/>
                <w:szCs w:val="28"/>
                <w:lang w:val="uk-UA"/>
              </w:rPr>
              <w:t>встановлення факту подання недостовірних документів.</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en-US" w:eastAsia="uk-UA"/>
              </w:rPr>
            </w:pPr>
            <w:r w:rsidRPr="00497B8F">
              <w:rPr>
                <w:rFonts w:ascii="Times New Roman" w:eastAsia="Times New Roman" w:hAnsi="Times New Roman" w:cs="Times New Roman"/>
                <w:color w:val="000000" w:themeColor="text1"/>
                <w:sz w:val="28"/>
                <w:szCs w:val="28"/>
                <w:lang w:val="en-US" w:eastAsia="uk-UA"/>
              </w:rPr>
              <w:lastRenderedPageBreak/>
              <w:t>14</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hAnsi="Times New Roman" w:cs="Times New Roman"/>
                <w:sz w:val="28"/>
                <w:szCs w:val="28"/>
              </w:rPr>
            </w:pPr>
            <w:r w:rsidRPr="00497B8F">
              <w:rPr>
                <w:rFonts w:ascii="Times New Roman" w:hAnsi="Times New Roman" w:cs="Times New Roman"/>
                <w:sz w:val="28"/>
                <w:szCs w:val="28"/>
              </w:rPr>
              <w:t>Результат надання</w:t>
            </w:r>
            <w:r w:rsidRPr="00497B8F">
              <w:rPr>
                <w:rFonts w:ascii="Times New Roman" w:hAnsi="Times New Roman" w:cs="Times New Roman"/>
                <w:sz w:val="28"/>
                <w:szCs w:val="28"/>
                <w:lang w:val="uk-UA"/>
              </w:rPr>
              <w:t xml:space="preserve"> </w:t>
            </w:r>
            <w:r w:rsidRPr="00497B8F">
              <w:rPr>
                <w:rFonts w:ascii="Times New Roman" w:hAnsi="Times New Roman" w:cs="Times New Roman"/>
                <w:sz w:val="28"/>
                <w:szCs w:val="28"/>
              </w:rPr>
              <w:t>послуги</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pStyle w:val="af"/>
              <w:widowControl w:val="0"/>
              <w:shd w:val="clear" w:color="auto" w:fill="FFFFFF"/>
              <w:tabs>
                <w:tab w:val="left" w:pos="229"/>
              </w:tabs>
              <w:spacing w:beforeAutospacing="0" w:after="0" w:afterAutospacing="0"/>
              <w:ind w:firstLine="390"/>
              <w:jc w:val="both"/>
              <w:rPr>
                <w:color w:val="000000"/>
                <w:sz w:val="28"/>
                <w:szCs w:val="28"/>
              </w:rPr>
            </w:pPr>
            <w:r w:rsidRPr="00497B8F">
              <w:rPr>
                <w:color w:val="000000"/>
                <w:sz w:val="28"/>
                <w:szCs w:val="28"/>
              </w:rPr>
              <w:t>Орган Пенсійного фонду України приймає рішення про призначення допомоги / відмову у наданні допомоги.</w:t>
            </w:r>
          </w:p>
          <w:p w:rsidR="00B15A3E" w:rsidRPr="00497B8F" w:rsidRDefault="00CD6649">
            <w:pPr>
              <w:pStyle w:val="af"/>
              <w:widowControl w:val="0"/>
              <w:shd w:val="clear" w:color="auto" w:fill="FFFFFF"/>
              <w:tabs>
                <w:tab w:val="left" w:pos="229"/>
              </w:tabs>
              <w:spacing w:beforeAutospacing="0" w:after="0" w:afterAutospacing="0"/>
              <w:ind w:firstLine="390"/>
              <w:jc w:val="both"/>
              <w:rPr>
                <w:color w:val="000000"/>
                <w:sz w:val="28"/>
                <w:szCs w:val="28"/>
              </w:rPr>
            </w:pPr>
            <w:r w:rsidRPr="00497B8F">
              <w:rPr>
                <w:color w:val="000000"/>
                <w:sz w:val="28"/>
                <w:szCs w:val="28"/>
              </w:rPr>
              <w:t xml:space="preserve">У разі коли до заяви не додані всі необхідні документи та/або відомості, орган Пенсійного фонду </w:t>
            </w:r>
            <w:r w:rsidRPr="00497B8F">
              <w:rPr>
                <w:color w:val="000000"/>
                <w:sz w:val="28"/>
                <w:szCs w:val="28"/>
              </w:rPr>
              <w:lastRenderedPageBreak/>
              <w:t>України повідомляє заявника, які документи та/або відомості мають бути подані додатково. Якщо вони будуть подані не пізніше ніж протягом одного місяця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tc>
      </w:tr>
      <w:tr w:rsidR="00B15A3E" w:rsidRPr="00497B8F" w:rsidTr="00811E7A">
        <w:tc>
          <w:tcPr>
            <w:tcW w:w="553"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eastAsia="Times New Roman" w:hAnsi="Times New Roman" w:cs="Times New Roman"/>
                <w:color w:val="000000"/>
                <w:sz w:val="28"/>
                <w:szCs w:val="28"/>
                <w:lang w:val="en-US" w:eastAsia="uk-UA"/>
              </w:rPr>
            </w:pPr>
            <w:r w:rsidRPr="00497B8F">
              <w:rPr>
                <w:rFonts w:ascii="Times New Roman" w:eastAsia="Times New Roman" w:hAnsi="Times New Roman" w:cs="Times New Roman"/>
                <w:color w:val="000000" w:themeColor="text1"/>
                <w:sz w:val="28"/>
                <w:szCs w:val="28"/>
                <w:lang w:val="en-US" w:eastAsia="uk-UA"/>
              </w:rPr>
              <w:lastRenderedPageBreak/>
              <w:t>15</w:t>
            </w:r>
          </w:p>
        </w:tc>
        <w:tc>
          <w:tcPr>
            <w:tcW w:w="2825" w:type="dxa"/>
            <w:tcBorders>
              <w:top w:val="outset" w:sz="6" w:space="0" w:color="000000"/>
              <w:left w:val="outset" w:sz="6" w:space="0" w:color="000000"/>
              <w:bottom w:val="outset" w:sz="6" w:space="0" w:color="000000"/>
              <w:right w:val="outset" w:sz="6" w:space="0" w:color="000000"/>
            </w:tcBorders>
          </w:tcPr>
          <w:p w:rsidR="00B15A3E" w:rsidRPr="00497B8F" w:rsidRDefault="00CD6649">
            <w:pPr>
              <w:widowControl w:val="0"/>
              <w:spacing w:after="0" w:line="240" w:lineRule="auto"/>
              <w:jc w:val="both"/>
              <w:rPr>
                <w:rFonts w:ascii="Times New Roman" w:hAnsi="Times New Roman" w:cs="Times New Roman"/>
                <w:sz w:val="28"/>
                <w:szCs w:val="28"/>
              </w:rPr>
            </w:pPr>
            <w:r w:rsidRPr="00497B8F">
              <w:rPr>
                <w:rFonts w:ascii="Times New Roman" w:hAnsi="Times New Roman" w:cs="Times New Roman"/>
                <w:sz w:val="28"/>
                <w:szCs w:val="28"/>
              </w:rPr>
              <w:t>Способи отримання</w:t>
            </w:r>
          </w:p>
          <w:p w:rsidR="00B15A3E" w:rsidRPr="00497B8F" w:rsidRDefault="00CD6649">
            <w:pPr>
              <w:widowControl w:val="0"/>
              <w:spacing w:after="0" w:line="240" w:lineRule="auto"/>
              <w:jc w:val="both"/>
              <w:rPr>
                <w:rFonts w:ascii="Times New Roman" w:hAnsi="Times New Roman" w:cs="Times New Roman"/>
                <w:sz w:val="28"/>
                <w:szCs w:val="28"/>
              </w:rPr>
            </w:pPr>
            <w:r w:rsidRPr="00497B8F">
              <w:rPr>
                <w:rFonts w:ascii="Times New Roman" w:hAnsi="Times New Roman" w:cs="Times New Roman"/>
                <w:sz w:val="28"/>
                <w:szCs w:val="28"/>
              </w:rPr>
              <w:t>відповіді (результату)</w:t>
            </w:r>
          </w:p>
        </w:tc>
        <w:tc>
          <w:tcPr>
            <w:tcW w:w="6828" w:type="dxa"/>
            <w:tcBorders>
              <w:top w:val="outset" w:sz="6" w:space="0" w:color="000000"/>
              <w:left w:val="outset" w:sz="6" w:space="0" w:color="000000"/>
              <w:bottom w:val="outset" w:sz="6" w:space="0" w:color="000000"/>
              <w:right w:val="outset" w:sz="6" w:space="0" w:color="000000"/>
            </w:tcBorders>
          </w:tcPr>
          <w:p w:rsidR="00B15A3E" w:rsidRPr="00497B8F" w:rsidRDefault="00CD6649">
            <w:pPr>
              <w:pStyle w:val="af"/>
              <w:widowControl w:val="0"/>
              <w:shd w:val="clear" w:color="auto" w:fill="FFFFFF"/>
              <w:spacing w:beforeAutospacing="0" w:after="0" w:afterAutospacing="0"/>
              <w:ind w:firstLine="390"/>
              <w:jc w:val="both"/>
              <w:textAlignment w:val="baseline"/>
              <w:rPr>
                <w:color w:val="000000"/>
                <w:sz w:val="28"/>
                <w:szCs w:val="28"/>
              </w:rPr>
            </w:pPr>
            <w:bookmarkStart w:id="7" w:name="n424"/>
            <w:bookmarkStart w:id="8" w:name="o638"/>
            <w:bookmarkEnd w:id="7"/>
            <w:bookmarkEnd w:id="8"/>
            <w:r w:rsidRPr="00497B8F">
              <w:rPr>
                <w:color w:val="000000"/>
                <w:sz w:val="28"/>
                <w:szCs w:val="28"/>
              </w:rPr>
              <w:t>Орган Пенсійного фонду України повідомляє про прийняте рішення невідкладно, а за наявності обґрунтованих причин – не більш як через п’ять робочих днів з дня прийняття відповідного рішення шляхом надсилання повідомлення у паперовій або електронній формі (за наявності адреси електронної пошти).</w:t>
            </w:r>
          </w:p>
        </w:tc>
      </w:tr>
    </w:tbl>
    <w:p w:rsidR="00B15A3E" w:rsidRPr="00497B8F" w:rsidRDefault="00B15A3E">
      <w:pPr>
        <w:widowControl w:val="0"/>
        <w:spacing w:before="15" w:after="150" w:line="240" w:lineRule="auto"/>
        <w:ind w:firstLine="750"/>
        <w:jc w:val="both"/>
        <w:rPr>
          <w:rFonts w:ascii="Times New Roman" w:hAnsi="Times New Roman" w:cs="Times New Roman"/>
          <w:sz w:val="28"/>
          <w:szCs w:val="28"/>
          <w:lang w:val="uk-UA"/>
        </w:rPr>
      </w:pPr>
      <w:bookmarkStart w:id="9" w:name="n43"/>
      <w:bookmarkEnd w:id="9"/>
    </w:p>
    <w:p w:rsidR="00B15A3E" w:rsidRPr="00497B8F" w:rsidRDefault="00B15A3E">
      <w:pPr>
        <w:spacing w:after="0" w:line="240" w:lineRule="auto"/>
        <w:jc w:val="both"/>
        <w:rPr>
          <w:rFonts w:ascii="Times New Roman" w:eastAsia="Times New Roman" w:hAnsi="Times New Roman" w:cs="Times New Roman"/>
          <w:b/>
          <w:color w:val="000000" w:themeColor="text1"/>
          <w:sz w:val="28"/>
          <w:szCs w:val="28"/>
          <w:lang w:val="uk-UA"/>
        </w:rPr>
      </w:pPr>
    </w:p>
    <w:p w:rsidR="00B15A3E" w:rsidRPr="00497B8F" w:rsidRDefault="00B15A3E">
      <w:pPr>
        <w:tabs>
          <w:tab w:val="left" w:pos="5812"/>
        </w:tabs>
        <w:spacing w:after="0"/>
        <w:jc w:val="both"/>
        <w:rPr>
          <w:rFonts w:ascii="Times New Roman" w:hAnsi="Times New Roman" w:cs="Times New Roman"/>
          <w:b/>
          <w:sz w:val="28"/>
          <w:szCs w:val="28"/>
        </w:rPr>
      </w:pPr>
    </w:p>
    <w:p w:rsidR="00B15A3E" w:rsidRPr="00497B8F" w:rsidRDefault="00B15A3E">
      <w:pPr>
        <w:spacing w:after="0" w:line="240" w:lineRule="auto"/>
        <w:jc w:val="both"/>
        <w:rPr>
          <w:rFonts w:ascii="Times New Roman" w:eastAsia="Times New Roman" w:hAnsi="Times New Roman" w:cs="Times New Roman"/>
          <w:b/>
          <w:color w:val="000000" w:themeColor="text1"/>
          <w:sz w:val="28"/>
          <w:szCs w:val="28"/>
        </w:rPr>
      </w:pPr>
    </w:p>
    <w:sectPr w:rsidR="00B15A3E" w:rsidRPr="00497B8F" w:rsidSect="00B15A3E">
      <w:headerReference w:type="default" r:id="rId10"/>
      <w:pgSz w:w="11906" w:h="16838"/>
      <w:pgMar w:top="1134" w:right="566" w:bottom="1758" w:left="1701" w:header="709" w:footer="0" w:gutter="0"/>
      <w:cols w:space="720"/>
      <w:formProt w:val="0"/>
      <w:titlePg/>
      <w:docGrid w:linePitch="381"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2C61" w:rsidRDefault="00EF2C61" w:rsidP="00B15A3E">
      <w:pPr>
        <w:spacing w:after="0" w:line="240" w:lineRule="auto"/>
      </w:pPr>
      <w:r>
        <w:separator/>
      </w:r>
    </w:p>
  </w:endnote>
  <w:endnote w:type="continuationSeparator" w:id="1">
    <w:p w:rsidR="00EF2C61" w:rsidRDefault="00EF2C61" w:rsidP="00B15A3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2C61" w:rsidRDefault="00EF2C61" w:rsidP="00B15A3E">
      <w:pPr>
        <w:spacing w:after="0" w:line="240" w:lineRule="auto"/>
      </w:pPr>
      <w:r>
        <w:separator/>
      </w:r>
    </w:p>
  </w:footnote>
  <w:footnote w:type="continuationSeparator" w:id="1">
    <w:p w:rsidR="00EF2C61" w:rsidRDefault="00EF2C61" w:rsidP="00B15A3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27552392"/>
      <w:docPartObj>
        <w:docPartGallery w:val="Page Numbers (Top of Page)"/>
        <w:docPartUnique/>
      </w:docPartObj>
    </w:sdtPr>
    <w:sdtContent>
      <w:p w:rsidR="00CD6649" w:rsidRDefault="00D650BB">
        <w:pPr>
          <w:pStyle w:val="Header"/>
          <w:jc w:val="center"/>
        </w:pPr>
        <w:fldSimple w:instr="PAGE">
          <w:r w:rsidR="008336A3">
            <w:rPr>
              <w:noProof/>
            </w:rPr>
            <w:t>2</w:t>
          </w:r>
        </w:fldSimple>
      </w:p>
    </w:sdtContent>
  </w:sdt>
  <w:p w:rsidR="00CD6649" w:rsidRDefault="00CD6649">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hyphenationZone w:val="425"/>
  <w:characterSpacingControl w:val="doNotCompress"/>
  <w:footnotePr>
    <w:footnote w:id="0"/>
    <w:footnote w:id="1"/>
  </w:footnotePr>
  <w:endnotePr>
    <w:endnote w:id="0"/>
    <w:endnote w:id="1"/>
  </w:endnotePr>
  <w:compat/>
  <w:rsids>
    <w:rsidRoot w:val="00B15A3E"/>
    <w:rsid w:val="003C37BB"/>
    <w:rsid w:val="00497B8F"/>
    <w:rsid w:val="00767DF9"/>
    <w:rsid w:val="00811E7A"/>
    <w:rsid w:val="008336A3"/>
    <w:rsid w:val="00B15A3E"/>
    <w:rsid w:val="00BD2AF3"/>
    <w:rsid w:val="00CD6649"/>
    <w:rsid w:val="00D650BB"/>
    <w:rsid w:val="00EF2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semiHidden/>
    <w:qFormat/>
    <w:rsid w:val="00C52E04"/>
  </w:style>
  <w:style w:type="character" w:customStyle="1" w:styleId="a4">
    <w:name w:val="Текст выноски Знак"/>
    <w:basedOn w:val="a0"/>
    <w:uiPriority w:val="99"/>
    <w:semiHidden/>
    <w:qFormat/>
    <w:rsid w:val="00262774"/>
    <w:rPr>
      <w:rFonts w:ascii="Segoe UI" w:hAnsi="Segoe UI" w:cs="Segoe UI"/>
      <w:sz w:val="18"/>
      <w:szCs w:val="18"/>
    </w:rPr>
  </w:style>
  <w:style w:type="character" w:customStyle="1" w:styleId="a5">
    <w:name w:val="Гіперпосилання"/>
    <w:uiPriority w:val="99"/>
    <w:rsid w:val="0025025E"/>
    <w:rPr>
      <w:color w:val="0000FF"/>
      <w:u w:val="single"/>
    </w:rPr>
  </w:style>
  <w:style w:type="character" w:customStyle="1" w:styleId="a6">
    <w:name w:val="Відвідане гіперпосилання"/>
    <w:rsid w:val="00B15A3E"/>
    <w:rPr>
      <w:color w:val="auto"/>
      <w:u w:val="single"/>
    </w:rPr>
  </w:style>
  <w:style w:type="paragraph" w:customStyle="1" w:styleId="a7">
    <w:name w:val="Заголовок"/>
    <w:basedOn w:val="a"/>
    <w:next w:val="a8"/>
    <w:qFormat/>
    <w:rsid w:val="00B15A3E"/>
    <w:pPr>
      <w:keepNext/>
      <w:spacing w:before="240" w:after="120"/>
    </w:pPr>
    <w:rPr>
      <w:rFonts w:ascii="Liberation Sans" w:eastAsia="Microsoft YaHei" w:hAnsi="Liberation Sans" w:cs="Arial"/>
      <w:sz w:val="28"/>
      <w:szCs w:val="28"/>
    </w:rPr>
  </w:style>
  <w:style w:type="paragraph" w:styleId="a8">
    <w:name w:val="Body Text"/>
    <w:basedOn w:val="a"/>
    <w:rsid w:val="00B15A3E"/>
    <w:pPr>
      <w:spacing w:after="140" w:line="276" w:lineRule="auto"/>
    </w:pPr>
  </w:style>
  <w:style w:type="paragraph" w:styleId="a9">
    <w:name w:val="List"/>
    <w:basedOn w:val="a8"/>
    <w:rsid w:val="00B15A3E"/>
    <w:rPr>
      <w:rFonts w:cs="Arial"/>
    </w:rPr>
  </w:style>
  <w:style w:type="paragraph" w:customStyle="1" w:styleId="Caption">
    <w:name w:val="Caption"/>
    <w:basedOn w:val="a"/>
    <w:qFormat/>
    <w:rsid w:val="00B15A3E"/>
    <w:pPr>
      <w:suppressLineNumbers/>
      <w:spacing w:before="120" w:after="120"/>
    </w:pPr>
    <w:rPr>
      <w:rFonts w:cs="Arial"/>
      <w:i/>
      <w:iCs/>
      <w:sz w:val="24"/>
      <w:szCs w:val="24"/>
    </w:rPr>
  </w:style>
  <w:style w:type="paragraph" w:customStyle="1" w:styleId="aa">
    <w:name w:val="Покажчик"/>
    <w:basedOn w:val="a"/>
    <w:qFormat/>
    <w:rsid w:val="00B15A3E"/>
    <w:pPr>
      <w:suppressLineNumbers/>
    </w:pPr>
    <w:rPr>
      <w:rFonts w:cs="Arial"/>
    </w:rPr>
  </w:style>
  <w:style w:type="paragraph" w:customStyle="1" w:styleId="ab">
    <w:name w:val="Верхній і нижній колонтитули"/>
    <w:basedOn w:val="a"/>
    <w:qFormat/>
    <w:rsid w:val="00B15A3E"/>
  </w:style>
  <w:style w:type="paragraph" w:customStyle="1" w:styleId="Header">
    <w:name w:val="Header"/>
    <w:basedOn w:val="a"/>
    <w:uiPriority w:val="99"/>
    <w:semiHidden/>
    <w:unhideWhenUsed/>
    <w:rsid w:val="00C52E04"/>
    <w:pPr>
      <w:tabs>
        <w:tab w:val="center" w:pos="4677"/>
        <w:tab w:val="right" w:pos="9355"/>
      </w:tabs>
      <w:spacing w:after="0" w:line="240" w:lineRule="auto"/>
    </w:pPr>
  </w:style>
  <w:style w:type="paragraph" w:styleId="ac">
    <w:name w:val="List Paragraph"/>
    <w:basedOn w:val="a"/>
    <w:uiPriority w:val="34"/>
    <w:qFormat/>
    <w:rsid w:val="00C52E04"/>
    <w:pPr>
      <w:ind w:left="720"/>
      <w:contextualSpacing/>
    </w:pPr>
  </w:style>
  <w:style w:type="paragraph" w:styleId="ad">
    <w:name w:val="Balloon Text"/>
    <w:basedOn w:val="a"/>
    <w:uiPriority w:val="99"/>
    <w:semiHidden/>
    <w:unhideWhenUsed/>
    <w:qFormat/>
    <w:rsid w:val="00262774"/>
    <w:pPr>
      <w:spacing w:after="0" w:line="240" w:lineRule="auto"/>
    </w:pPr>
    <w:rPr>
      <w:rFonts w:ascii="Segoe UI" w:hAnsi="Segoe UI" w:cs="Segoe UI"/>
      <w:sz w:val="18"/>
      <w:szCs w:val="18"/>
    </w:rPr>
  </w:style>
  <w:style w:type="paragraph" w:styleId="ae">
    <w:name w:val="No Spacing"/>
    <w:uiPriority w:val="1"/>
    <w:qFormat/>
    <w:rsid w:val="00795F49"/>
  </w:style>
  <w:style w:type="paragraph" w:customStyle="1" w:styleId="Default">
    <w:name w:val="Default"/>
    <w:uiPriority w:val="99"/>
    <w:qFormat/>
    <w:rsid w:val="004270CA"/>
    <w:rPr>
      <w:rFonts w:ascii="Times New Roman" w:eastAsia="Times New Roman" w:hAnsi="Times New Roman" w:cs="Times New Roman"/>
      <w:color w:val="000000"/>
      <w:sz w:val="24"/>
      <w:szCs w:val="24"/>
      <w:lang w:val="uk-UA" w:eastAsia="uk-UA"/>
    </w:rPr>
  </w:style>
  <w:style w:type="paragraph" w:styleId="af">
    <w:name w:val="Normal (Web)"/>
    <w:basedOn w:val="a"/>
    <w:uiPriority w:val="99"/>
    <w:qFormat/>
    <w:rsid w:val="004270CA"/>
    <w:pPr>
      <w:spacing w:beforeAutospacing="1" w:afterAutospacing="1" w:line="240" w:lineRule="auto"/>
    </w:pPr>
    <w:rPr>
      <w:rFonts w:ascii="Times New Roman" w:eastAsia="Times New Roman" w:hAnsi="Times New Roman" w:cs="Times New Roman"/>
      <w:sz w:val="24"/>
      <w:szCs w:val="24"/>
      <w:lang w:val="uk-UA" w:eastAsia="uk-UA"/>
    </w:rPr>
  </w:style>
  <w:style w:type="paragraph" w:customStyle="1" w:styleId="rvps2">
    <w:name w:val="rvps2"/>
    <w:basedOn w:val="a"/>
    <w:qFormat/>
    <w:rsid w:val="00B15A3E"/>
    <w:pPr>
      <w:spacing w:beforeAutospacing="1" w:afterAutospacing="1"/>
    </w:pPr>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zakon.rada.gov.ua/laws/show/1727-15" TargetMode="External"/><Relationship Id="rId3" Type="http://schemas.openxmlformats.org/officeDocument/2006/relationships/settings" Target="settings.xml"/><Relationship Id="rId7" Type="http://schemas.openxmlformats.org/officeDocument/2006/relationships/hyperlink" Target="mailto:gu.ternopil@pfu.gov.u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nau://ukr/z0380-2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2CF51A-FC8D-480D-A970-DA1B599DD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1381</TotalTime>
  <Pages>12</Pages>
  <Words>2870</Words>
  <Characters>16364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19196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Баран Наталія</cp:lastModifiedBy>
  <cp:revision>207</cp:revision>
  <cp:lastPrinted>2026-02-22T09:31:00Z</cp:lastPrinted>
  <dcterms:created xsi:type="dcterms:W3CDTF">2021-05-07T06:48:00Z</dcterms:created>
  <dcterms:modified xsi:type="dcterms:W3CDTF">2026-02-27T10:02:00Z</dcterms:modified>
  <dc:language>uk-UA</dc:language>
</cp:coreProperties>
</file>