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9E5BD9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9E5BD9" w:rsidRDefault="000E524A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9E5BD9" w:rsidRDefault="009E5BD9" w:rsidP="00B836F9">
            <w:pPr>
              <w:tabs>
                <w:tab w:val="left" w:pos="6696"/>
              </w:tabs>
              <w:ind w:firstLine="318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9E5BD9">
              <w:rPr>
                <w:color w:val="000000" w:themeColor="text1"/>
                <w:sz w:val="23"/>
                <w:szCs w:val="23"/>
              </w:rPr>
              <w:t>Головний</w:t>
            </w:r>
            <w:proofErr w:type="spellEnd"/>
            <w:r w:rsidRPr="009E5BD9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9E5BD9">
              <w:rPr>
                <w:color w:val="000000" w:themeColor="text1"/>
                <w:sz w:val="23"/>
                <w:szCs w:val="23"/>
              </w:rPr>
              <w:t>спеціалі</w:t>
            </w:r>
            <w:proofErr w:type="gramStart"/>
            <w:r w:rsidRPr="009E5BD9">
              <w:rPr>
                <w:color w:val="000000" w:themeColor="text1"/>
                <w:sz w:val="23"/>
                <w:szCs w:val="23"/>
              </w:rPr>
              <w:t>ст</w:t>
            </w:r>
            <w:proofErr w:type="spellEnd"/>
            <w:proofErr w:type="gramEnd"/>
            <w:r w:rsidRPr="009E5BD9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9E5BD9">
              <w:rPr>
                <w:color w:val="000000" w:themeColor="text1"/>
                <w:sz w:val="23"/>
                <w:szCs w:val="23"/>
              </w:rPr>
              <w:t>відділу</w:t>
            </w:r>
            <w:proofErr w:type="spellEnd"/>
            <w:r w:rsidRPr="009E5BD9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="00EB0C49">
              <w:rPr>
                <w:color w:val="000000" w:themeColor="text1"/>
                <w:sz w:val="23"/>
                <w:szCs w:val="23"/>
              </w:rPr>
              <w:t>нарахування</w:t>
            </w:r>
            <w:proofErr w:type="spellEnd"/>
            <w:r w:rsidR="00EB0C49">
              <w:rPr>
                <w:color w:val="000000" w:themeColor="text1"/>
                <w:sz w:val="23"/>
                <w:szCs w:val="23"/>
              </w:rPr>
              <w:t xml:space="preserve"> та </w:t>
            </w:r>
            <w:proofErr w:type="spellStart"/>
            <w:r w:rsidR="00EB0C49">
              <w:rPr>
                <w:color w:val="000000" w:themeColor="text1"/>
                <w:sz w:val="23"/>
                <w:szCs w:val="23"/>
              </w:rPr>
              <w:t>виплати</w:t>
            </w:r>
            <w:proofErr w:type="spellEnd"/>
            <w:r w:rsidR="00EB0C49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9E5BD9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9E5BD9">
              <w:rPr>
                <w:color w:val="000000" w:themeColor="text1"/>
                <w:sz w:val="23"/>
                <w:szCs w:val="23"/>
              </w:rPr>
              <w:t>соціальних</w:t>
            </w:r>
            <w:proofErr w:type="spellEnd"/>
            <w:r w:rsidRPr="009E5BD9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9E5BD9">
              <w:rPr>
                <w:color w:val="000000" w:themeColor="text1"/>
                <w:sz w:val="23"/>
                <w:szCs w:val="23"/>
              </w:rPr>
              <w:t>допомог</w:t>
            </w:r>
            <w:proofErr w:type="spellEnd"/>
            <w:r w:rsidRPr="009E5BD9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9E5BD9">
              <w:rPr>
                <w:color w:val="000000" w:themeColor="text1"/>
                <w:sz w:val="23"/>
                <w:szCs w:val="23"/>
              </w:rPr>
              <w:t>управління</w:t>
            </w:r>
            <w:proofErr w:type="spellEnd"/>
            <w:r w:rsidRPr="009E5BD9">
              <w:rPr>
                <w:color w:val="000000" w:themeColor="text1"/>
                <w:sz w:val="23"/>
                <w:szCs w:val="23"/>
              </w:rPr>
              <w:t xml:space="preserve"> з </w:t>
            </w:r>
            <w:proofErr w:type="spellStart"/>
            <w:r w:rsidRPr="009E5BD9">
              <w:rPr>
                <w:color w:val="000000" w:themeColor="text1"/>
                <w:sz w:val="23"/>
                <w:szCs w:val="23"/>
              </w:rPr>
              <w:t>питань</w:t>
            </w:r>
            <w:proofErr w:type="spellEnd"/>
            <w:r w:rsidRPr="009E5BD9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9E5BD9">
              <w:rPr>
                <w:color w:val="000000" w:themeColor="text1"/>
                <w:sz w:val="23"/>
                <w:szCs w:val="23"/>
              </w:rPr>
              <w:t>виплат</w:t>
            </w:r>
            <w:proofErr w:type="spellEnd"/>
            <w:r w:rsidR="00B602CA" w:rsidRPr="009E5BD9">
              <w:rPr>
                <w:sz w:val="23"/>
                <w:szCs w:val="23"/>
                <w:lang w:val="uk-UA"/>
              </w:rPr>
              <w:t xml:space="preserve"> </w:t>
            </w:r>
            <w:r w:rsidR="00434EDF" w:rsidRPr="009E5BD9">
              <w:rPr>
                <w:sz w:val="23"/>
                <w:szCs w:val="23"/>
                <w:lang w:val="uk-UA"/>
              </w:rPr>
              <w:t>(робоч</w:t>
            </w:r>
            <w:r w:rsidR="00F57C9F" w:rsidRPr="009E5BD9">
              <w:rPr>
                <w:sz w:val="23"/>
                <w:szCs w:val="23"/>
                <w:lang w:val="uk-UA"/>
              </w:rPr>
              <w:t>е</w:t>
            </w:r>
            <w:r w:rsidR="00FD7031" w:rsidRPr="009E5BD9">
              <w:rPr>
                <w:sz w:val="23"/>
                <w:szCs w:val="23"/>
                <w:lang w:val="uk-UA"/>
              </w:rPr>
              <w:t xml:space="preserve"> </w:t>
            </w:r>
            <w:r w:rsidR="00C95104" w:rsidRPr="009E5BD9">
              <w:rPr>
                <w:sz w:val="23"/>
                <w:szCs w:val="23"/>
                <w:lang w:val="uk-UA"/>
              </w:rPr>
              <w:t>міс</w:t>
            </w:r>
            <w:r w:rsidR="00B836F9" w:rsidRPr="009E5BD9">
              <w:rPr>
                <w:sz w:val="23"/>
                <w:szCs w:val="23"/>
                <w:lang w:val="uk-UA"/>
              </w:rPr>
              <w:t xml:space="preserve">це розташоване в </w:t>
            </w:r>
            <w:r w:rsidR="00CE4EB3" w:rsidRPr="009E5BD9">
              <w:rPr>
                <w:sz w:val="23"/>
                <w:szCs w:val="23"/>
                <w:lang w:val="uk-UA"/>
              </w:rPr>
              <w:t>м. Житомир</w:t>
            </w:r>
            <w:r w:rsidR="00BD5F63" w:rsidRPr="009E5BD9">
              <w:rPr>
                <w:sz w:val="23"/>
                <w:szCs w:val="23"/>
                <w:lang w:val="uk-UA"/>
              </w:rPr>
              <w:t>)</w:t>
            </w:r>
            <w:r w:rsidR="00CE4EB3" w:rsidRPr="009E5BD9">
              <w:rPr>
                <w:sz w:val="23"/>
                <w:szCs w:val="23"/>
                <w:lang w:val="uk-UA"/>
              </w:rPr>
              <w:t xml:space="preserve"> </w:t>
            </w:r>
          </w:p>
        </w:tc>
      </w:tr>
      <w:tr w:rsidR="003A631F" w:rsidRPr="009E5BD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9E5BD9" w:rsidRDefault="003A631F" w:rsidP="001B144B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Інформація про строковість</w:t>
            </w:r>
            <w:r w:rsidR="000B273F" w:rsidRPr="009E5BD9">
              <w:rPr>
                <w:sz w:val="23"/>
                <w:szCs w:val="23"/>
                <w:lang w:val="uk-UA"/>
              </w:rPr>
              <w:t xml:space="preserve"> чи безстроковість</w:t>
            </w:r>
            <w:r w:rsidRPr="009E5BD9">
              <w:rPr>
                <w:sz w:val="23"/>
                <w:szCs w:val="23"/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9E5BD9" w:rsidRDefault="009709E4" w:rsidP="0070793E">
            <w:pPr>
              <w:ind w:firstLine="318"/>
              <w:jc w:val="both"/>
              <w:rPr>
                <w:color w:val="000000" w:themeColor="text1"/>
                <w:sz w:val="23"/>
                <w:szCs w:val="23"/>
                <w:lang w:val="uk-UA"/>
              </w:rPr>
            </w:pPr>
            <w:r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На </w:t>
            </w:r>
            <w:r w:rsidR="00AD4A90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період 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дії воєнного стану установленого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9E5BD9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en-US"/>
              </w:rPr>
              <w:t>IX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 xml:space="preserve">, продовжено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9E5BD9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9E5BD9">
              <w:rPr>
                <w:sz w:val="23"/>
                <w:szCs w:val="23"/>
                <w:lang w:val="uk-UA"/>
              </w:rPr>
              <w:t>, від 07 листопада 2022 року № 757/2022</w:t>
            </w:r>
            <w:r w:rsidR="00A05D84" w:rsidRPr="009E5BD9">
              <w:rPr>
                <w:sz w:val="23"/>
                <w:szCs w:val="23"/>
                <w:lang w:val="uk-UA"/>
              </w:rPr>
              <w:t>, від 06 лютого 2023 року № 58/2023</w:t>
            </w:r>
            <w:r w:rsidR="009B08BB" w:rsidRPr="009E5BD9">
              <w:rPr>
                <w:sz w:val="23"/>
                <w:szCs w:val="23"/>
                <w:lang w:val="uk-UA"/>
              </w:rPr>
              <w:t>, від 01 травня 2023 року № 254</w:t>
            </w:r>
            <w:r w:rsidR="00B32B8A" w:rsidRPr="009E5BD9">
              <w:rPr>
                <w:sz w:val="23"/>
                <w:szCs w:val="23"/>
                <w:lang w:val="uk-UA"/>
              </w:rPr>
              <w:t xml:space="preserve">, </w:t>
            </w:r>
            <w:r w:rsidR="00B32B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26 липня 2023 року № 451/2023</w:t>
            </w:r>
            <w:r w:rsidR="005F73D8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64B24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49/2024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6A6D85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271/2024</w:t>
            </w:r>
            <w:r w:rsidR="008F20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від </w:t>
            </w:r>
            <w:r w:rsidR="003753E3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14 липня 2025 № 478/2025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20 жовтня 2025 року № 793/2025</w:t>
            </w:r>
            <w:r w:rsidR="007E618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12 січня 2026 року № 40/2026</w:t>
            </w:r>
            <w:r w:rsidR="00EB0C4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763936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EB0C49">
              <w:rPr>
                <w:color w:val="000000" w:themeColor="text1"/>
                <w:shd w:val="clear" w:color="auto" w:fill="FFFFFF"/>
                <w:lang w:val="uk-UA"/>
              </w:rPr>
              <w:t>від 27 квітня 2026 року № 342/2026, від 13 липня 2026 року № 596/2026</w:t>
            </w:r>
            <w:r w:rsidR="00EB0C49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9E5BD9">
              <w:rPr>
                <w:color w:val="000000" w:themeColor="text1"/>
                <w:sz w:val="23"/>
                <w:szCs w:val="23"/>
                <w:lang w:val="uk-UA"/>
              </w:rPr>
              <w:t>до дня визначення керівником державної служби переможця</w:t>
            </w:r>
            <w:r w:rsidR="00495B2B" w:rsidRPr="009E5BD9">
              <w:rPr>
                <w:sz w:val="23"/>
                <w:szCs w:val="23"/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9E5BD9" w:rsidRDefault="00440C23" w:rsidP="00360A55">
            <w:pPr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С</w:t>
            </w:r>
            <w:r w:rsidR="000B6152" w:rsidRPr="009E5BD9">
              <w:rPr>
                <w:sz w:val="23"/>
                <w:szCs w:val="23"/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9E5BD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9E5BD9" w:rsidRDefault="00440C23" w:rsidP="001B144B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9E5BD9" w:rsidRDefault="008C6050" w:rsidP="00246A50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9E5BD9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</w:t>
            </w:r>
            <w:r w:rsidR="00246A50" w:rsidRPr="009E5BD9">
              <w:rPr>
                <w:rStyle w:val="rvts0"/>
                <w:sz w:val="23"/>
                <w:szCs w:val="23"/>
                <w:lang w:val="uk-UA"/>
              </w:rPr>
              <w:t>. Вільне володіння державною мовою.</w:t>
            </w:r>
          </w:p>
          <w:p w:rsidR="00B602CA" w:rsidRPr="009E5BD9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sz w:val="23"/>
                <w:szCs w:val="23"/>
                <w:lang w:val="uk-UA"/>
              </w:rPr>
            </w:pPr>
            <w:r w:rsidRPr="009E5BD9">
              <w:rPr>
                <w:rStyle w:val="rvts0"/>
                <w:color w:val="000000" w:themeColor="text1"/>
                <w:sz w:val="23"/>
                <w:szCs w:val="23"/>
                <w:lang w:val="uk-UA"/>
              </w:rPr>
              <w:t>Ознайомлення із законодавством:</w:t>
            </w:r>
          </w:p>
          <w:p w:rsidR="009E5BD9" w:rsidRP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1) Закон України «Про державну службу»; </w:t>
            </w:r>
          </w:p>
          <w:p w:rsidR="009E5BD9" w:rsidRP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2) Закон України «Про запобігання корупції»; </w:t>
            </w:r>
          </w:p>
          <w:p w:rsidR="009E5BD9" w:rsidRP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3) Закон України “Про доступ до публічної інформації”; </w:t>
            </w:r>
          </w:p>
          <w:p w:rsidR="009E5BD9" w:rsidRP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 </w:t>
            </w:r>
          </w:p>
          <w:p w:rsidR="009E5BD9" w:rsidRDefault="009E5BD9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Кабінету Міністрів України від 14 квітня 1997 року № 348 (зі змінами); </w:t>
            </w:r>
          </w:p>
          <w:p w:rsidR="00A975E5" w:rsidRDefault="00A975E5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 xml:space="preserve">6) Постанова Кабінету Міністрів України від 30.08.1999               № 1596 </w:t>
            </w:r>
            <w:r w:rsidRPr="009E5BD9">
              <w:rPr>
                <w:sz w:val="23"/>
                <w:szCs w:val="23"/>
                <w:lang w:val="uk-UA"/>
              </w:rPr>
              <w:t>“Пр</w:t>
            </w:r>
            <w:r>
              <w:rPr>
                <w:sz w:val="23"/>
                <w:szCs w:val="23"/>
                <w:lang w:val="uk-UA"/>
              </w:rPr>
              <w:t>о затвердження Порядку виплат пенсій та грошової допомоги через поточні рахунки в банках</w:t>
            </w:r>
            <w:r w:rsidRPr="009E5BD9">
              <w:rPr>
                <w:sz w:val="23"/>
                <w:szCs w:val="23"/>
                <w:lang w:val="uk-UA"/>
              </w:rPr>
              <w:t>”;</w:t>
            </w:r>
          </w:p>
          <w:p w:rsidR="00A975E5" w:rsidRPr="009E5BD9" w:rsidRDefault="00A975E5" w:rsidP="00A975E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7) Постанова Кабінету Міністрів України від 16.12.2020             № 1279 “Деякі питання організації виплати пенсій та грошової допомоги</w:t>
            </w:r>
            <w:r w:rsidRPr="009E5BD9">
              <w:rPr>
                <w:sz w:val="23"/>
                <w:szCs w:val="23"/>
                <w:lang w:val="uk-UA"/>
              </w:rPr>
              <w:t>”;</w:t>
            </w:r>
          </w:p>
          <w:p w:rsidR="009E5BD9" w:rsidRPr="009E5BD9" w:rsidRDefault="00A975E5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8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22.07.2020 № 632 “Деякі питання виплати державної соціальної допомоги”; </w:t>
            </w:r>
          </w:p>
          <w:p w:rsidR="009E5BD9" w:rsidRPr="009E5BD9" w:rsidRDefault="00A975E5" w:rsidP="00CE4EB3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9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19.03.2022 №333 “Про затвердження Порядку компенсації витрат за тимчасове </w:t>
            </w:r>
            <w:r w:rsidR="009E5BD9" w:rsidRPr="009E5BD9">
              <w:rPr>
                <w:sz w:val="23"/>
                <w:szCs w:val="23"/>
                <w:lang w:val="uk-UA"/>
              </w:rPr>
              <w:lastRenderedPageBreak/>
              <w:t xml:space="preserve">розміщення (перебування) внутрішньо переміщених осіб”;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10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27.05.2025 №616 “Деякі питання надання державної підтримки щодо розміщення внутрішньо переміщених осіб”;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11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27.12.2001 №1751 “Про затвердження Порядку призначення і виплати державної допомоги сім’ям з дітьми”;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12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24.02.2003 №250 “Про затвердження Порядку призначення і виплати Державної соціальної допомоги малозабезпеченим сім’ям”;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13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03.02.2021 №79 “Деякі питання призначення і виплати державної соціальної допомоги особам з інвалідністю з дитинства та дітям з інвалідністю”;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14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13.03.2019 №250 “Деякі питання надання соціальної підтримки багатодітним сім’ям”;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15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20.08.2021 №893 “Деякі питання захисту прав дитини та надання послуги патронату над дитиною”;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16</w:t>
            </w:r>
            <w:r w:rsidR="009E5BD9" w:rsidRPr="009E5BD9">
              <w:rPr>
                <w:sz w:val="23"/>
                <w:szCs w:val="23"/>
                <w:lang w:val="uk-UA"/>
              </w:rPr>
              <w:t>) Постанова Кабінету Міністрів України від 02.08.2000 №1192 “Про надання щомісячної грошової допомоги особі, яка проживає разом з особою з інвалідністю І чи ІІ групи внаслідок психічного розладу, яка за вис</w:t>
            </w:r>
            <w:r w:rsidR="008B3C39">
              <w:rPr>
                <w:sz w:val="23"/>
                <w:szCs w:val="23"/>
                <w:lang w:val="uk-UA"/>
              </w:rPr>
              <w:t>новком лікарської комісії заклад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у охорони здоров’я потребує постійного стороннього догляду, на догляд за нею”; </w:t>
            </w:r>
          </w:p>
          <w:p w:rsidR="009E5BD9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17</w:t>
            </w:r>
            <w:r w:rsidR="009E5BD9" w:rsidRPr="009E5BD9">
              <w:rPr>
                <w:sz w:val="23"/>
                <w:szCs w:val="23"/>
                <w:lang w:val="uk-UA"/>
              </w:rPr>
              <w:t xml:space="preserve">) Постанова Кабінету Міністрів України від 21.05.1992 №258 “Про норми харчування та часткову компенсацію вартості продуктів для осіб, які постраждали внаслідок Чорнобильської катастрофи”; </w:t>
            </w:r>
          </w:p>
          <w:p w:rsidR="006D5F95" w:rsidRPr="009E5BD9" w:rsidRDefault="00A975E5" w:rsidP="009E5BD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18</w:t>
            </w:r>
            <w:r w:rsidR="009E5BD9" w:rsidRPr="009E5BD9">
              <w:rPr>
                <w:sz w:val="23"/>
                <w:szCs w:val="23"/>
                <w:lang w:val="uk-UA"/>
              </w:rPr>
              <w:t>) Постанова Кабінету Міністрів України від 18.02.2016 №136 “Про затвердження Порядку здійснення верифікації та моніторингу державних виплат”. Начальник управ</w:t>
            </w:r>
          </w:p>
        </w:tc>
      </w:tr>
      <w:tr w:rsidR="00D624FB" w:rsidRPr="009E769E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9E5BD9" w:rsidRDefault="00D624FB" w:rsidP="00440C23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lastRenderedPageBreak/>
              <w:t>Пер</w:t>
            </w:r>
            <w:r w:rsidR="000E524A" w:rsidRPr="009E5BD9">
              <w:rPr>
                <w:sz w:val="23"/>
                <w:szCs w:val="23"/>
                <w:lang w:val="uk-UA"/>
              </w:rPr>
              <w:t xml:space="preserve">елік </w:t>
            </w:r>
            <w:r w:rsidR="00440C23" w:rsidRPr="009E5BD9">
              <w:rPr>
                <w:sz w:val="23"/>
                <w:szCs w:val="23"/>
                <w:lang w:val="uk-UA"/>
              </w:rPr>
              <w:t xml:space="preserve">необхідної </w:t>
            </w:r>
            <w:r w:rsidR="000E524A" w:rsidRPr="009E5BD9">
              <w:rPr>
                <w:sz w:val="23"/>
                <w:szCs w:val="23"/>
                <w:lang w:val="uk-UA"/>
              </w:rPr>
              <w:t xml:space="preserve">інформації </w:t>
            </w:r>
            <w:r w:rsidR="000B273F" w:rsidRPr="009E5BD9">
              <w:rPr>
                <w:sz w:val="23"/>
                <w:szCs w:val="23"/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9E5BD9" w:rsidRDefault="00440C23" w:rsidP="003753E3">
            <w:pPr>
              <w:ind w:firstLine="343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Р</w:t>
            </w:r>
            <w:r w:rsidR="00D624FB" w:rsidRPr="009E5BD9">
              <w:rPr>
                <w:sz w:val="23"/>
                <w:szCs w:val="23"/>
                <w:lang w:val="uk-UA"/>
              </w:rPr>
              <w:t>езю</w:t>
            </w:r>
            <w:r w:rsidR="00CF6721" w:rsidRPr="009E5BD9">
              <w:rPr>
                <w:sz w:val="23"/>
                <w:szCs w:val="23"/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1</m:t>
                  </m:r>
                </m:sup>
              </m:sSup>
            </m:oMath>
            <w:r w:rsidR="00D624FB" w:rsidRPr="009E5BD9">
              <w:rPr>
                <w:sz w:val="23"/>
                <w:szCs w:val="23"/>
                <w:lang w:val="uk-UA"/>
              </w:rPr>
              <w:t xml:space="preserve"> </w:t>
            </w:r>
            <w:r w:rsidRPr="009E5BD9">
              <w:rPr>
                <w:sz w:val="23"/>
                <w:szCs w:val="23"/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9E5BD9">
              <w:rPr>
                <w:sz w:val="23"/>
                <w:szCs w:val="23"/>
                <w:lang w:val="uk-UA"/>
              </w:rPr>
              <w:t xml:space="preserve">46 (зі змінами), </w:t>
            </w:r>
            <w:r w:rsidRPr="009E5BD9">
              <w:rPr>
                <w:sz w:val="23"/>
                <w:szCs w:val="23"/>
                <w:lang w:val="uk-UA"/>
              </w:rPr>
              <w:t xml:space="preserve"> </w:t>
            </w:r>
            <w:r w:rsidR="006C7A91" w:rsidRPr="009E5BD9">
              <w:rPr>
                <w:sz w:val="23"/>
                <w:szCs w:val="23"/>
                <w:lang w:val="uk-UA"/>
              </w:rPr>
              <w:t xml:space="preserve">із зазначенням назви посади та номеру телефону </w:t>
            </w:r>
            <w:r w:rsidRPr="009E5BD9">
              <w:rPr>
                <w:sz w:val="23"/>
                <w:szCs w:val="23"/>
                <w:lang w:val="uk-UA"/>
              </w:rPr>
              <w:t>надсилати на електронну адресу</w:t>
            </w:r>
            <w:r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hr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@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zt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pfu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gov</w:t>
              </w:r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</w:rPr>
                <w:t>.</w:t>
              </w:r>
              <w:proofErr w:type="spellStart"/>
              <w:r w:rsidR="007D5858" w:rsidRPr="009E5BD9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. П</w:t>
            </w:r>
            <w:r w:rsidRPr="009E5BD9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рийом інформації</w:t>
            </w:r>
            <w:r w:rsidR="00531D01" w:rsidRPr="009E5BD9">
              <w:rPr>
                <w:sz w:val="23"/>
                <w:szCs w:val="23"/>
                <w:lang w:val="uk-UA"/>
              </w:rPr>
              <w:t xml:space="preserve"> 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до </w:t>
            </w:r>
            <w:r w:rsidR="009E769E">
              <w:rPr>
                <w:sz w:val="23"/>
                <w:szCs w:val="23"/>
                <w:lang w:val="uk-UA"/>
              </w:rPr>
              <w:t>17</w:t>
            </w:r>
            <w:r w:rsidR="00927CFE" w:rsidRPr="00362C5B">
              <w:rPr>
                <w:sz w:val="23"/>
                <w:szCs w:val="23"/>
                <w:lang w:val="uk-UA"/>
              </w:rPr>
              <w:t xml:space="preserve"> год. </w:t>
            </w:r>
            <w:r w:rsidR="00793C94" w:rsidRPr="00362C5B">
              <w:rPr>
                <w:sz w:val="23"/>
                <w:szCs w:val="23"/>
                <w:lang w:val="uk-UA"/>
              </w:rPr>
              <w:t>00</w:t>
            </w:r>
            <w:r w:rsidR="00CF6721" w:rsidRPr="00362C5B">
              <w:rPr>
                <w:sz w:val="23"/>
                <w:szCs w:val="23"/>
                <w:lang w:val="uk-UA"/>
              </w:rPr>
              <w:t xml:space="preserve"> хв.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</w:t>
            </w:r>
            <w:r w:rsidR="009E769E">
              <w:rPr>
                <w:sz w:val="23"/>
                <w:szCs w:val="23"/>
                <w:lang w:val="uk-UA"/>
              </w:rPr>
              <w:t>2</w:t>
            </w:r>
            <w:r w:rsidR="00EB0C49">
              <w:rPr>
                <w:sz w:val="23"/>
                <w:szCs w:val="23"/>
                <w:lang w:val="uk-UA"/>
              </w:rPr>
              <w:t>4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</w:t>
            </w:r>
            <w:r w:rsidR="009E769E">
              <w:rPr>
                <w:sz w:val="23"/>
                <w:szCs w:val="23"/>
                <w:lang w:val="uk-UA"/>
              </w:rPr>
              <w:t>вересня</w:t>
            </w:r>
            <w:bookmarkStart w:id="0" w:name="_GoBack"/>
            <w:bookmarkEnd w:id="0"/>
            <w:r w:rsidR="00A60EA2" w:rsidRPr="00362C5B">
              <w:rPr>
                <w:sz w:val="23"/>
                <w:szCs w:val="23"/>
                <w:lang w:val="uk-UA"/>
              </w:rPr>
              <w:t xml:space="preserve"> </w:t>
            </w:r>
            <w:r w:rsidR="00D25E22" w:rsidRPr="00362C5B">
              <w:rPr>
                <w:sz w:val="23"/>
                <w:szCs w:val="23"/>
                <w:lang w:val="uk-UA"/>
              </w:rPr>
              <w:t>2026</w:t>
            </w:r>
            <w:r w:rsidR="00531D01" w:rsidRPr="00362C5B">
              <w:rPr>
                <w:sz w:val="23"/>
                <w:szCs w:val="23"/>
                <w:lang w:val="uk-UA"/>
              </w:rPr>
              <w:t xml:space="preserve"> року.</w:t>
            </w:r>
          </w:p>
        </w:tc>
      </w:tr>
      <w:tr w:rsidR="00CA758B" w:rsidRPr="00D25E22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9E5BD9" w:rsidRDefault="00440C23" w:rsidP="00440C23">
            <w:pPr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 xml:space="preserve">Прізвище, ім’я, по батькові та </w:t>
            </w:r>
            <w:r w:rsidR="00CA758B" w:rsidRPr="009E5BD9">
              <w:rPr>
                <w:sz w:val="23"/>
                <w:szCs w:val="23"/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9E5BD9" w:rsidRDefault="00B665B8" w:rsidP="00730467">
            <w:pPr>
              <w:jc w:val="both"/>
              <w:rPr>
                <w:sz w:val="23"/>
                <w:szCs w:val="23"/>
                <w:lang w:val="uk-UA"/>
              </w:rPr>
            </w:pPr>
            <w:proofErr w:type="spellStart"/>
            <w:r>
              <w:rPr>
                <w:sz w:val="23"/>
                <w:szCs w:val="23"/>
                <w:lang w:val="uk-UA"/>
              </w:rPr>
              <w:t>Прохоренко</w:t>
            </w:r>
            <w:proofErr w:type="spellEnd"/>
            <w:r>
              <w:rPr>
                <w:sz w:val="23"/>
                <w:szCs w:val="23"/>
                <w:lang w:val="uk-UA"/>
              </w:rPr>
              <w:t xml:space="preserve"> Наталія Іванівна</w:t>
            </w:r>
          </w:p>
          <w:p w:rsidR="00AB5A2C" w:rsidRPr="009E5BD9" w:rsidRDefault="00B32B8A" w:rsidP="00730467">
            <w:pPr>
              <w:jc w:val="both"/>
              <w:rPr>
                <w:sz w:val="23"/>
                <w:szCs w:val="23"/>
                <w:lang w:val="uk-UA"/>
              </w:rPr>
            </w:pPr>
            <w:r w:rsidRPr="009E5BD9">
              <w:rPr>
                <w:sz w:val="23"/>
                <w:szCs w:val="23"/>
                <w:lang w:val="uk-UA"/>
              </w:rPr>
              <w:t>(0412) 24 02 32</w:t>
            </w:r>
          </w:p>
          <w:p w:rsidR="00CA758B" w:rsidRPr="009E5BD9" w:rsidRDefault="00CA758B" w:rsidP="00730467">
            <w:pPr>
              <w:jc w:val="both"/>
              <w:rPr>
                <w:sz w:val="23"/>
                <w:szCs w:val="23"/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E04" w:rsidRDefault="00CA4E04">
      <w:r>
        <w:separator/>
      </w:r>
    </w:p>
  </w:endnote>
  <w:endnote w:type="continuationSeparator" w:id="0">
    <w:p w:rsidR="00CA4E04" w:rsidRDefault="00CA4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E04" w:rsidRDefault="00CA4E04">
      <w:r>
        <w:separator/>
      </w:r>
    </w:p>
  </w:footnote>
  <w:footnote w:type="continuationSeparator" w:id="0">
    <w:p w:rsidR="00CA4E04" w:rsidRDefault="00CA4E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CA4E0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5D20FC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9E769E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1F1D"/>
    <w:rsid w:val="00017345"/>
    <w:rsid w:val="00020CE2"/>
    <w:rsid w:val="00027F52"/>
    <w:rsid w:val="00031790"/>
    <w:rsid w:val="000318B0"/>
    <w:rsid w:val="00033ADE"/>
    <w:rsid w:val="000359C9"/>
    <w:rsid w:val="000459B1"/>
    <w:rsid w:val="00047F1F"/>
    <w:rsid w:val="00055B3D"/>
    <w:rsid w:val="0005636B"/>
    <w:rsid w:val="00057A8E"/>
    <w:rsid w:val="00060B42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2035"/>
    <w:rsid w:val="00133D2C"/>
    <w:rsid w:val="001361D7"/>
    <w:rsid w:val="00142B57"/>
    <w:rsid w:val="00150926"/>
    <w:rsid w:val="00150EE2"/>
    <w:rsid w:val="001514E0"/>
    <w:rsid w:val="00151667"/>
    <w:rsid w:val="001531B3"/>
    <w:rsid w:val="00156554"/>
    <w:rsid w:val="00165C15"/>
    <w:rsid w:val="00173AC0"/>
    <w:rsid w:val="00175FFB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7892"/>
    <w:rsid w:val="001D07D2"/>
    <w:rsid w:val="001D25D8"/>
    <w:rsid w:val="001D3B72"/>
    <w:rsid w:val="001D66A7"/>
    <w:rsid w:val="001F57D4"/>
    <w:rsid w:val="001F5A40"/>
    <w:rsid w:val="002023A7"/>
    <w:rsid w:val="002032EC"/>
    <w:rsid w:val="002041DD"/>
    <w:rsid w:val="002163C1"/>
    <w:rsid w:val="002257BA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E6E38"/>
    <w:rsid w:val="002F3CB9"/>
    <w:rsid w:val="002F3CF1"/>
    <w:rsid w:val="002F724D"/>
    <w:rsid w:val="0030180C"/>
    <w:rsid w:val="00305347"/>
    <w:rsid w:val="00311FAC"/>
    <w:rsid w:val="00315B4E"/>
    <w:rsid w:val="003168F9"/>
    <w:rsid w:val="00325510"/>
    <w:rsid w:val="003327F1"/>
    <w:rsid w:val="00334CD5"/>
    <w:rsid w:val="00335BF8"/>
    <w:rsid w:val="00347654"/>
    <w:rsid w:val="00360A55"/>
    <w:rsid w:val="00362C5B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3700"/>
    <w:rsid w:val="003A457F"/>
    <w:rsid w:val="003A5CDA"/>
    <w:rsid w:val="003A631F"/>
    <w:rsid w:val="003A6B3B"/>
    <w:rsid w:val="003B756E"/>
    <w:rsid w:val="003C4F6F"/>
    <w:rsid w:val="003C5B91"/>
    <w:rsid w:val="003D4DBD"/>
    <w:rsid w:val="003D51F7"/>
    <w:rsid w:val="003D649B"/>
    <w:rsid w:val="003E2E5C"/>
    <w:rsid w:val="003E6234"/>
    <w:rsid w:val="003E6E83"/>
    <w:rsid w:val="003F1379"/>
    <w:rsid w:val="003F3BE3"/>
    <w:rsid w:val="003F4BAF"/>
    <w:rsid w:val="003F759B"/>
    <w:rsid w:val="003F77E8"/>
    <w:rsid w:val="00400F6D"/>
    <w:rsid w:val="00402C24"/>
    <w:rsid w:val="00407076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2364"/>
    <w:rsid w:val="00495B2B"/>
    <w:rsid w:val="004A1680"/>
    <w:rsid w:val="004A4F82"/>
    <w:rsid w:val="004B0158"/>
    <w:rsid w:val="004B0E89"/>
    <w:rsid w:val="004B61A0"/>
    <w:rsid w:val="004B6F24"/>
    <w:rsid w:val="004C2A00"/>
    <w:rsid w:val="004C71F8"/>
    <w:rsid w:val="004D0C01"/>
    <w:rsid w:val="004E12E8"/>
    <w:rsid w:val="004E2BAB"/>
    <w:rsid w:val="004E35D9"/>
    <w:rsid w:val="004E6467"/>
    <w:rsid w:val="004E758B"/>
    <w:rsid w:val="004F3B49"/>
    <w:rsid w:val="004F4C5F"/>
    <w:rsid w:val="00505E31"/>
    <w:rsid w:val="00510CD3"/>
    <w:rsid w:val="005162B1"/>
    <w:rsid w:val="00517287"/>
    <w:rsid w:val="00523BA5"/>
    <w:rsid w:val="00524118"/>
    <w:rsid w:val="00531D01"/>
    <w:rsid w:val="00534E33"/>
    <w:rsid w:val="005359CA"/>
    <w:rsid w:val="0056088E"/>
    <w:rsid w:val="00561840"/>
    <w:rsid w:val="00562481"/>
    <w:rsid w:val="00571D97"/>
    <w:rsid w:val="00572361"/>
    <w:rsid w:val="00581CFC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20FC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3118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95F20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1F59"/>
    <w:rsid w:val="00736CE7"/>
    <w:rsid w:val="0075131D"/>
    <w:rsid w:val="00763936"/>
    <w:rsid w:val="0077013B"/>
    <w:rsid w:val="00770CE8"/>
    <w:rsid w:val="00771633"/>
    <w:rsid w:val="0077354A"/>
    <w:rsid w:val="00775878"/>
    <w:rsid w:val="007825A3"/>
    <w:rsid w:val="007839E9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C1B34"/>
    <w:rsid w:val="007C54DB"/>
    <w:rsid w:val="007C5E91"/>
    <w:rsid w:val="007D382C"/>
    <w:rsid w:val="007D4AD5"/>
    <w:rsid w:val="007D5858"/>
    <w:rsid w:val="007D6553"/>
    <w:rsid w:val="007E1857"/>
    <w:rsid w:val="007E4AD7"/>
    <w:rsid w:val="007E618E"/>
    <w:rsid w:val="007F2EEF"/>
    <w:rsid w:val="007F3EA1"/>
    <w:rsid w:val="007F6B0A"/>
    <w:rsid w:val="00806493"/>
    <w:rsid w:val="0082217B"/>
    <w:rsid w:val="00823B2B"/>
    <w:rsid w:val="00824D2F"/>
    <w:rsid w:val="0083102E"/>
    <w:rsid w:val="00842416"/>
    <w:rsid w:val="00850658"/>
    <w:rsid w:val="00857A5E"/>
    <w:rsid w:val="0086031F"/>
    <w:rsid w:val="00865DD9"/>
    <w:rsid w:val="00870BB2"/>
    <w:rsid w:val="008720EF"/>
    <w:rsid w:val="008733A9"/>
    <w:rsid w:val="00884D07"/>
    <w:rsid w:val="00884E1B"/>
    <w:rsid w:val="00886920"/>
    <w:rsid w:val="008957F1"/>
    <w:rsid w:val="008A1895"/>
    <w:rsid w:val="008B2C22"/>
    <w:rsid w:val="008B3C39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04F85"/>
    <w:rsid w:val="0091166C"/>
    <w:rsid w:val="00921F5F"/>
    <w:rsid w:val="00922988"/>
    <w:rsid w:val="00924C37"/>
    <w:rsid w:val="00927CFE"/>
    <w:rsid w:val="00931D8C"/>
    <w:rsid w:val="00957ADE"/>
    <w:rsid w:val="009709E4"/>
    <w:rsid w:val="00972553"/>
    <w:rsid w:val="0098150E"/>
    <w:rsid w:val="00981993"/>
    <w:rsid w:val="00981F64"/>
    <w:rsid w:val="0099077B"/>
    <w:rsid w:val="009A13B4"/>
    <w:rsid w:val="009B08BB"/>
    <w:rsid w:val="009B12DD"/>
    <w:rsid w:val="009B7759"/>
    <w:rsid w:val="009C143F"/>
    <w:rsid w:val="009D373C"/>
    <w:rsid w:val="009E5BD9"/>
    <w:rsid w:val="009E72EE"/>
    <w:rsid w:val="009E769E"/>
    <w:rsid w:val="009F0433"/>
    <w:rsid w:val="009F180A"/>
    <w:rsid w:val="009F2C8E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351D"/>
    <w:rsid w:val="00A65AF5"/>
    <w:rsid w:val="00A75694"/>
    <w:rsid w:val="00A77C8F"/>
    <w:rsid w:val="00A8018D"/>
    <w:rsid w:val="00A822E7"/>
    <w:rsid w:val="00A843F2"/>
    <w:rsid w:val="00A860ED"/>
    <w:rsid w:val="00A870A6"/>
    <w:rsid w:val="00A9181D"/>
    <w:rsid w:val="00A91E58"/>
    <w:rsid w:val="00A975E5"/>
    <w:rsid w:val="00A977FE"/>
    <w:rsid w:val="00AA5CA9"/>
    <w:rsid w:val="00AA6F39"/>
    <w:rsid w:val="00AB187A"/>
    <w:rsid w:val="00AB2286"/>
    <w:rsid w:val="00AB4065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6431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15C5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478DC"/>
    <w:rsid w:val="00B50BAF"/>
    <w:rsid w:val="00B54AB0"/>
    <w:rsid w:val="00B556D2"/>
    <w:rsid w:val="00B55ABC"/>
    <w:rsid w:val="00B5726F"/>
    <w:rsid w:val="00B602CA"/>
    <w:rsid w:val="00B665B8"/>
    <w:rsid w:val="00B66880"/>
    <w:rsid w:val="00B836F9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AA2"/>
    <w:rsid w:val="00BD3073"/>
    <w:rsid w:val="00BD5F6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040"/>
    <w:rsid w:val="00C512EF"/>
    <w:rsid w:val="00C5778A"/>
    <w:rsid w:val="00C66B3C"/>
    <w:rsid w:val="00C66C8C"/>
    <w:rsid w:val="00C67CE6"/>
    <w:rsid w:val="00C70E69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4E04"/>
    <w:rsid w:val="00CA6467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4EB3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9F"/>
    <w:rsid w:val="00D25E22"/>
    <w:rsid w:val="00D2649E"/>
    <w:rsid w:val="00D321CD"/>
    <w:rsid w:val="00D3760D"/>
    <w:rsid w:val="00D40B86"/>
    <w:rsid w:val="00D4504C"/>
    <w:rsid w:val="00D50660"/>
    <w:rsid w:val="00D5162E"/>
    <w:rsid w:val="00D52AF4"/>
    <w:rsid w:val="00D563A7"/>
    <w:rsid w:val="00D60657"/>
    <w:rsid w:val="00D624FB"/>
    <w:rsid w:val="00D65F90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546"/>
    <w:rsid w:val="00DD6178"/>
    <w:rsid w:val="00DF1C2A"/>
    <w:rsid w:val="00DF2002"/>
    <w:rsid w:val="00DF2A6D"/>
    <w:rsid w:val="00DF33D7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3351B"/>
    <w:rsid w:val="00E4068A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A157D"/>
    <w:rsid w:val="00EA6E15"/>
    <w:rsid w:val="00EA7C08"/>
    <w:rsid w:val="00EB0C49"/>
    <w:rsid w:val="00EB5537"/>
    <w:rsid w:val="00EB6E0C"/>
    <w:rsid w:val="00EB6F95"/>
    <w:rsid w:val="00EB75BC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1EE1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673A8"/>
    <w:rsid w:val="00F7025F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697D4-91AB-4D3B-98CB-B6191CC6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66</cp:revision>
  <cp:lastPrinted>2026-01-12T14:23:00Z</cp:lastPrinted>
  <dcterms:created xsi:type="dcterms:W3CDTF">2025-05-15T09:45:00Z</dcterms:created>
  <dcterms:modified xsi:type="dcterms:W3CDTF">2026-09-18T12:55:00Z</dcterms:modified>
</cp:coreProperties>
</file>